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58D7E" w14:textId="39724F28" w:rsidR="00BB6652" w:rsidRPr="0003143E" w:rsidRDefault="00BB6652" w:rsidP="0005151B">
      <w:pPr>
        <w:pStyle w:val="Naslov"/>
        <w:jc w:val="both"/>
        <w:rPr>
          <w:szCs w:val="28"/>
        </w:rPr>
      </w:pPr>
      <w:r w:rsidRPr="0003143E">
        <w:rPr>
          <w:szCs w:val="28"/>
        </w:rPr>
        <w:t>IZVJEŠTAJ O DANIM DRŽAVNIM JAMSTVIMA</w:t>
      </w:r>
      <w:r w:rsidR="001765B2">
        <w:rPr>
          <w:szCs w:val="28"/>
        </w:rPr>
        <w:t xml:space="preserve"> </w:t>
      </w:r>
      <w:r w:rsidRPr="0003143E">
        <w:rPr>
          <w:szCs w:val="28"/>
        </w:rPr>
        <w:t>I IZDACIMA PO DRŽAVNIM JAMSTVIMA</w:t>
      </w:r>
      <w:r w:rsidR="001765B2">
        <w:rPr>
          <w:szCs w:val="28"/>
        </w:rPr>
        <w:t xml:space="preserve"> </w:t>
      </w:r>
      <w:r w:rsidR="002B0BD9" w:rsidRPr="0003143E">
        <w:rPr>
          <w:szCs w:val="28"/>
        </w:rPr>
        <w:t xml:space="preserve"> </w:t>
      </w:r>
      <w:r w:rsidR="005B6498" w:rsidRPr="0003143E">
        <w:rPr>
          <w:szCs w:val="28"/>
        </w:rPr>
        <w:t>U</w:t>
      </w:r>
      <w:r w:rsidR="00104B70">
        <w:rPr>
          <w:szCs w:val="28"/>
        </w:rPr>
        <w:t xml:space="preserve"> PRVOM POLUGODIŠTU 2021</w:t>
      </w:r>
      <w:r w:rsidR="0003143E" w:rsidRPr="0003143E">
        <w:rPr>
          <w:szCs w:val="28"/>
        </w:rPr>
        <w:t>. GODINE</w:t>
      </w:r>
    </w:p>
    <w:p w14:paraId="5722007F" w14:textId="77777777" w:rsidR="003B7F58" w:rsidRPr="00C579E0" w:rsidRDefault="003B7F58" w:rsidP="005B6498">
      <w:pPr>
        <w:pStyle w:val="Naslov"/>
        <w:ind w:left="748" w:hanging="748"/>
        <w:rPr>
          <w:color w:val="FF0000"/>
          <w:szCs w:val="28"/>
        </w:rPr>
      </w:pPr>
    </w:p>
    <w:p w14:paraId="12D1CD0E" w14:textId="77777777" w:rsidR="00BB6652" w:rsidRPr="00C579E0" w:rsidRDefault="00BB6652" w:rsidP="00BB6652">
      <w:pPr>
        <w:ind w:firstLine="1497"/>
        <w:jc w:val="both"/>
        <w:rPr>
          <w:color w:val="FF0000"/>
        </w:rPr>
      </w:pPr>
    </w:p>
    <w:p w14:paraId="15B440FF" w14:textId="35ABD928" w:rsidR="00BB6652" w:rsidRPr="00104B70" w:rsidRDefault="00BB6652" w:rsidP="00BB6652">
      <w:pPr>
        <w:jc w:val="both"/>
        <w:rPr>
          <w:color w:val="000000" w:themeColor="text1"/>
        </w:rPr>
      </w:pPr>
      <w:r w:rsidRPr="00104B70">
        <w:rPr>
          <w:color w:val="000000" w:themeColor="text1"/>
        </w:rPr>
        <w:t>Izdavanje jamstava propisano je odredbama članaka 71. do 85. u okviru razdjela VII. Zakona o proračunu (Narodne novine, broj 87/08, 136/</w:t>
      </w:r>
      <w:r w:rsidR="0003143E" w:rsidRPr="00104B70">
        <w:rPr>
          <w:color w:val="000000" w:themeColor="text1"/>
        </w:rPr>
        <w:t>1</w:t>
      </w:r>
      <w:r w:rsidR="00104B70" w:rsidRPr="00104B70">
        <w:rPr>
          <w:color w:val="000000" w:themeColor="text1"/>
        </w:rPr>
        <w:t>2 i 15/15) i odredbama članka 48</w:t>
      </w:r>
      <w:r w:rsidRPr="00104B70">
        <w:rPr>
          <w:color w:val="000000" w:themeColor="text1"/>
        </w:rPr>
        <w:t>. Zakona o izvršavanju Državnog pro</w:t>
      </w:r>
      <w:r w:rsidR="0003143E" w:rsidRPr="00104B70">
        <w:rPr>
          <w:color w:val="000000" w:themeColor="text1"/>
        </w:rPr>
        <w:t>r</w:t>
      </w:r>
      <w:r w:rsidR="00104B70" w:rsidRPr="00104B70">
        <w:rPr>
          <w:color w:val="000000" w:themeColor="text1"/>
        </w:rPr>
        <w:t>ačuna Republike Hrvatske za 2021</w:t>
      </w:r>
      <w:r w:rsidRPr="00104B70">
        <w:rPr>
          <w:color w:val="000000" w:themeColor="text1"/>
        </w:rPr>
        <w:t xml:space="preserve">. godinu (Narodne novine, broj </w:t>
      </w:r>
      <w:r w:rsidR="0002743B">
        <w:rPr>
          <w:color w:val="000000" w:themeColor="text1"/>
        </w:rPr>
        <w:t>135/20 i</w:t>
      </w:r>
      <w:r w:rsidR="00AF5B56">
        <w:rPr>
          <w:color w:val="000000" w:themeColor="text1"/>
        </w:rPr>
        <w:t xml:space="preserve"> 69/21</w:t>
      </w:r>
      <w:r w:rsidRPr="00104B70">
        <w:rPr>
          <w:color w:val="000000" w:themeColor="text1"/>
        </w:rPr>
        <w:t>). Prema Zakonu o izvršavanju Državnog proračuna Republike Hrvatsk</w:t>
      </w:r>
      <w:r w:rsidR="00104B70" w:rsidRPr="00104B70">
        <w:rPr>
          <w:color w:val="000000" w:themeColor="text1"/>
        </w:rPr>
        <w:t>e za 2021</w:t>
      </w:r>
      <w:r w:rsidRPr="00104B70">
        <w:rPr>
          <w:color w:val="000000" w:themeColor="text1"/>
        </w:rPr>
        <w:t xml:space="preserve">. godinu, dano je ovlaštenje Vladi Republike Hrvatske da, u ime Republike Hrvatske, može davati financijska i činidbena jamstva na prijedlog </w:t>
      </w:r>
      <w:r w:rsidR="00BD5F3D" w:rsidRPr="00104B70">
        <w:rPr>
          <w:color w:val="000000" w:themeColor="text1"/>
        </w:rPr>
        <w:t>nadležnog ministarstva</w:t>
      </w:r>
      <w:r w:rsidRPr="00104B70">
        <w:rPr>
          <w:color w:val="000000" w:themeColor="text1"/>
        </w:rPr>
        <w:t>.</w:t>
      </w:r>
    </w:p>
    <w:p w14:paraId="3F2E35E0" w14:textId="77777777" w:rsidR="00BB6652" w:rsidRPr="00104B70" w:rsidRDefault="00BB6652" w:rsidP="00BB6652">
      <w:pPr>
        <w:ind w:firstLine="1497"/>
        <w:jc w:val="both"/>
        <w:rPr>
          <w:color w:val="FF0000"/>
        </w:rPr>
      </w:pPr>
    </w:p>
    <w:p w14:paraId="6AD5B7E7" w14:textId="07CB9DC3" w:rsidR="00BB6652" w:rsidRPr="00D109D7" w:rsidRDefault="00BB6652" w:rsidP="00BB6652">
      <w:pPr>
        <w:jc w:val="both"/>
      </w:pPr>
      <w:r w:rsidRPr="00AF5B56">
        <w:rPr>
          <w:color w:val="000000" w:themeColor="text1"/>
        </w:rPr>
        <w:t>Godišnja vrijednost no</w:t>
      </w:r>
      <w:r w:rsidR="0003143E" w:rsidRPr="00AF5B56">
        <w:rPr>
          <w:color w:val="000000" w:themeColor="text1"/>
        </w:rPr>
        <w:t>vih financijskih jamstava za 202</w:t>
      </w:r>
      <w:r w:rsidR="00104B70" w:rsidRPr="00AF5B56">
        <w:rPr>
          <w:color w:val="000000" w:themeColor="text1"/>
        </w:rPr>
        <w:t xml:space="preserve">1. godinu iznosi </w:t>
      </w:r>
      <w:r w:rsidR="0002743B">
        <w:rPr>
          <w:color w:val="000000" w:themeColor="text1"/>
        </w:rPr>
        <w:t>5.800.000.000,00</w:t>
      </w:r>
      <w:r w:rsidR="00DB7145" w:rsidRPr="00AF5B56">
        <w:rPr>
          <w:color w:val="000000" w:themeColor="text1"/>
        </w:rPr>
        <w:t xml:space="preserve"> kuna</w:t>
      </w:r>
      <w:r w:rsidR="000A04EB" w:rsidRPr="00AF5B56">
        <w:rPr>
          <w:color w:val="000000" w:themeColor="text1"/>
        </w:rPr>
        <w:t>,</w:t>
      </w:r>
      <w:r w:rsidR="00DF3F96" w:rsidRPr="00AF5B56">
        <w:rPr>
          <w:color w:val="000000" w:themeColor="text1"/>
        </w:rPr>
        <w:t xml:space="preserve"> od čega se iznos od </w:t>
      </w:r>
      <w:r w:rsidR="0002743B">
        <w:rPr>
          <w:color w:val="000000" w:themeColor="text1"/>
        </w:rPr>
        <w:t>3.100.000.000,00</w:t>
      </w:r>
      <w:r w:rsidRPr="00AF5B56">
        <w:rPr>
          <w:color w:val="000000" w:themeColor="text1"/>
        </w:rPr>
        <w:t xml:space="preserve"> kuna odnosi na izvanproračunske korisnike</w:t>
      </w:r>
      <w:r w:rsidR="00DB7145" w:rsidRPr="00AF5B56">
        <w:rPr>
          <w:color w:val="000000" w:themeColor="text1"/>
        </w:rPr>
        <w:t xml:space="preserve"> </w:t>
      </w:r>
      <w:r w:rsidR="00DB7145" w:rsidRPr="00D109D7">
        <w:t xml:space="preserve">državnog proračuna iz članka </w:t>
      </w:r>
      <w:r w:rsidR="0002743B" w:rsidRPr="00D109D7">
        <w:t>41</w:t>
      </w:r>
      <w:r w:rsidR="00DB7145" w:rsidRPr="00D109D7">
        <w:t xml:space="preserve">. stavka </w:t>
      </w:r>
      <w:r w:rsidR="000A04EB" w:rsidRPr="00D109D7">
        <w:t>3</w:t>
      </w:r>
      <w:r w:rsidRPr="00D109D7">
        <w:t>. Zakona o izvršavanju Državnog pro</w:t>
      </w:r>
      <w:r w:rsidR="001F615E" w:rsidRPr="00D109D7">
        <w:t>r</w:t>
      </w:r>
      <w:r w:rsidR="008F7189" w:rsidRPr="00D109D7">
        <w:t>ačuna Republike Hrvatske za 2021</w:t>
      </w:r>
      <w:r w:rsidRPr="00D109D7">
        <w:t>. godinu. U iznos novih financijskih jamstava ne ulazi vrijednost jamstava danih za refinanciranje i reprogramiranje obveza iz prethodnih godina za koje je bilo dano jamstvo.</w:t>
      </w:r>
    </w:p>
    <w:p w14:paraId="23FCF77B" w14:textId="77777777" w:rsidR="00BB6652" w:rsidRPr="00104B70" w:rsidRDefault="00BB6652" w:rsidP="00BB6652">
      <w:pPr>
        <w:ind w:firstLine="1497"/>
        <w:jc w:val="both"/>
        <w:rPr>
          <w:color w:val="FF0000"/>
        </w:rPr>
      </w:pPr>
    </w:p>
    <w:p w14:paraId="3AAEE627" w14:textId="456BE6A4" w:rsidR="00BB6652" w:rsidRPr="002B2207" w:rsidRDefault="00CD3D68" w:rsidP="00BB6652">
      <w:pPr>
        <w:jc w:val="both"/>
        <w:rPr>
          <w:color w:val="000000" w:themeColor="text1"/>
        </w:rPr>
      </w:pPr>
      <w:r w:rsidRPr="002B2207">
        <w:rPr>
          <w:color w:val="000000" w:themeColor="text1"/>
        </w:rPr>
        <w:t xml:space="preserve">Državna jamstva </w:t>
      </w:r>
      <w:r w:rsidR="00BB6652" w:rsidRPr="002B2207">
        <w:rPr>
          <w:color w:val="000000" w:themeColor="text1"/>
        </w:rPr>
        <w:t>izdaju se za: potporu kapitalnim ulaganjima u razvitak kojima se poboljšavaju opći uvjeti gospodarskog djelovanja i koji utječu na izvozni učinak, provedbu prioritetnog programa/projekta koji ima značenje za regionalnu gospodarsku stabilnost, radi ublažavanja gospodarske nerazvijenosti određenog područja,</w:t>
      </w:r>
      <w:r w:rsidR="000A04EB" w:rsidRPr="002B2207">
        <w:rPr>
          <w:color w:val="000000" w:themeColor="text1"/>
        </w:rPr>
        <w:t xml:space="preserve"> uklanjanje ratnih šteta, obnove ili hitne obnove</w:t>
      </w:r>
      <w:r w:rsidR="00BB6652" w:rsidRPr="002B2207">
        <w:rPr>
          <w:color w:val="000000" w:themeColor="text1"/>
        </w:rPr>
        <w:t xml:space="preserve"> od posljedica </w:t>
      </w:r>
      <w:r w:rsidR="001F615E" w:rsidRPr="002B2207">
        <w:rPr>
          <w:color w:val="000000" w:themeColor="text1"/>
        </w:rPr>
        <w:t>prirodnih</w:t>
      </w:r>
      <w:r w:rsidR="00BB6652" w:rsidRPr="002B2207">
        <w:rPr>
          <w:color w:val="000000" w:themeColor="text1"/>
        </w:rPr>
        <w:t xml:space="preserve"> nepogoda.</w:t>
      </w:r>
    </w:p>
    <w:p w14:paraId="62C0300C" w14:textId="77777777" w:rsidR="00BB6652" w:rsidRPr="00104B70" w:rsidRDefault="00BB6652" w:rsidP="00BB6652">
      <w:pPr>
        <w:ind w:firstLine="1497"/>
        <w:jc w:val="both"/>
        <w:rPr>
          <w:color w:val="FF0000"/>
        </w:rPr>
      </w:pPr>
    </w:p>
    <w:p w14:paraId="020019F3" w14:textId="64756597" w:rsidR="00BB6652" w:rsidRPr="002B2207" w:rsidRDefault="00BB6652" w:rsidP="00BB6652">
      <w:pPr>
        <w:jc w:val="both"/>
        <w:rPr>
          <w:color w:val="000000" w:themeColor="text1"/>
        </w:rPr>
      </w:pPr>
      <w:r w:rsidRPr="002B2207">
        <w:rPr>
          <w:color w:val="000000" w:themeColor="text1"/>
        </w:rPr>
        <w:t>Nadležno ministarstvo, na temelju zahtjeva, dužno je ocijeniti temelj donošenja prijedloga dodjele jamstva ili druge osnove za podnošenje zahtjeva za dodjelu jamstva, bonitet tražitelja, ocjenu stanja zaduženosti, efekte novog zaduženja na mogućnost razvoja i likvidnosti te izraditi stručno mišljenje i jasno opredjeljenje prema odobrenju predloženog jamstva.</w:t>
      </w:r>
    </w:p>
    <w:p w14:paraId="58F02DBB" w14:textId="77777777" w:rsidR="00BB6652" w:rsidRPr="002B2207" w:rsidRDefault="00BB6652" w:rsidP="00BB6652">
      <w:pPr>
        <w:ind w:firstLine="1497"/>
        <w:jc w:val="both"/>
        <w:rPr>
          <w:color w:val="000000" w:themeColor="text1"/>
        </w:rPr>
      </w:pPr>
    </w:p>
    <w:p w14:paraId="11175075" w14:textId="77777777" w:rsidR="00BB6652" w:rsidRPr="002B2207" w:rsidRDefault="00BB6652" w:rsidP="00BB6652">
      <w:pPr>
        <w:jc w:val="both"/>
        <w:rPr>
          <w:bCs/>
          <w:color w:val="000000" w:themeColor="text1"/>
        </w:rPr>
      </w:pPr>
      <w:r w:rsidRPr="002B2207">
        <w:rPr>
          <w:bCs/>
          <w:color w:val="000000" w:themeColor="text1"/>
        </w:rPr>
        <w:t>Činidbena jamstva su u pravilu vezana za okončanje posla, 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14:paraId="467643BD" w14:textId="77777777" w:rsidR="00BB6652" w:rsidRPr="002B2207" w:rsidRDefault="00BB6652" w:rsidP="00BB6652">
      <w:pPr>
        <w:ind w:firstLine="1497"/>
        <w:jc w:val="both"/>
        <w:rPr>
          <w:color w:val="000000" w:themeColor="text1"/>
        </w:rPr>
      </w:pPr>
    </w:p>
    <w:p w14:paraId="42117C15" w14:textId="77777777" w:rsidR="00BB6652" w:rsidRPr="002B2207" w:rsidRDefault="00BB6652" w:rsidP="00BB6652">
      <w:pPr>
        <w:jc w:val="both"/>
        <w:rPr>
          <w:color w:val="000000" w:themeColor="text1"/>
        </w:rPr>
      </w:pPr>
      <w:r w:rsidRPr="002B2207">
        <w:rPr>
          <w:color w:val="000000" w:themeColor="text1"/>
        </w:rPr>
        <w:t xml:space="preserve">Za dana jamstva ugovorom o izdavanju jamstva uređuju se obveze tražitelja jamstva i instrumenti osiguranja. </w:t>
      </w:r>
    </w:p>
    <w:p w14:paraId="33D203FA" w14:textId="77777777" w:rsidR="00BB6652" w:rsidRPr="002B2207" w:rsidRDefault="00BB6652" w:rsidP="00BB6652">
      <w:pPr>
        <w:ind w:firstLine="1497"/>
        <w:jc w:val="both"/>
        <w:rPr>
          <w:b/>
          <w:color w:val="000000" w:themeColor="text1"/>
        </w:rPr>
      </w:pPr>
    </w:p>
    <w:p w14:paraId="1AEF5933" w14:textId="77777777" w:rsidR="00BB6652" w:rsidRPr="002B2207" w:rsidRDefault="00BB6652" w:rsidP="00BB6652">
      <w:pPr>
        <w:pStyle w:val="Uvuenotijeloteksta"/>
        <w:ind w:firstLine="0"/>
        <w:rPr>
          <w:color w:val="000000" w:themeColor="text1"/>
        </w:rPr>
      </w:pPr>
      <w:r w:rsidRPr="002B2207">
        <w:rPr>
          <w:color w:val="000000" w:themeColor="text1"/>
        </w:rPr>
        <w:t>Za jamst</w:t>
      </w:r>
      <w:r w:rsidR="000A04EB" w:rsidRPr="002B2207">
        <w:rPr>
          <w:color w:val="000000" w:themeColor="text1"/>
        </w:rPr>
        <w:t>va koja se aktiviraju</w:t>
      </w:r>
      <w:r w:rsidRPr="002B2207">
        <w:rPr>
          <w:color w:val="000000" w:themeColor="text1"/>
        </w:rPr>
        <w:t xml:space="preserve"> Ministarstvo financija može Financijskoj agenciji dati nalog za naplatu po aktiviranom državnom jamstvu radi namirenja duga.</w:t>
      </w:r>
    </w:p>
    <w:p w14:paraId="6B3DC906" w14:textId="77777777" w:rsidR="00BB6652" w:rsidRPr="002B2207" w:rsidRDefault="00BB6652" w:rsidP="002B0BD9">
      <w:pPr>
        <w:jc w:val="both"/>
        <w:rPr>
          <w:color w:val="000000" w:themeColor="text1"/>
        </w:rPr>
      </w:pPr>
    </w:p>
    <w:p w14:paraId="17939564" w14:textId="77777777" w:rsidR="002B0BD9" w:rsidRPr="00104B70" w:rsidRDefault="002B0BD9" w:rsidP="002B0BD9">
      <w:pPr>
        <w:jc w:val="both"/>
        <w:rPr>
          <w:color w:val="FF0000"/>
        </w:rPr>
      </w:pPr>
    </w:p>
    <w:p w14:paraId="3C55E0AB" w14:textId="77777777" w:rsidR="000A04EB" w:rsidRPr="00D109D7" w:rsidRDefault="00E82842" w:rsidP="00E82842">
      <w:pPr>
        <w:jc w:val="both"/>
        <w:rPr>
          <w:b/>
          <w:i/>
          <w:u w:val="single"/>
        </w:rPr>
      </w:pPr>
      <w:r w:rsidRPr="00D109D7">
        <w:rPr>
          <w:b/>
          <w:i/>
          <w:u w:val="single"/>
        </w:rPr>
        <w:t>IZDANA JAMSTVA</w:t>
      </w:r>
    </w:p>
    <w:p w14:paraId="1C189B7E" w14:textId="2B019025" w:rsidR="00C20B2D" w:rsidRDefault="00BB6652" w:rsidP="00C20B2D">
      <w:pPr>
        <w:jc w:val="both"/>
      </w:pPr>
      <w:r w:rsidRPr="00D109D7">
        <w:t>U razdoblju o</w:t>
      </w:r>
      <w:r w:rsidR="00DF3F96" w:rsidRPr="00D109D7">
        <w:t>d 1.</w:t>
      </w:r>
      <w:r w:rsidR="00F2425D" w:rsidRPr="00D109D7">
        <w:t xml:space="preserve"> siječnja do 30</w:t>
      </w:r>
      <w:r w:rsidR="00430648" w:rsidRPr="00D109D7">
        <w:t xml:space="preserve">. </w:t>
      </w:r>
      <w:r w:rsidR="002B2207" w:rsidRPr="00D109D7">
        <w:t>lipnja 2021</w:t>
      </w:r>
      <w:r w:rsidRPr="00D109D7">
        <w:t>. godine izdan</w:t>
      </w:r>
      <w:r w:rsidR="00E6352F" w:rsidRPr="00D109D7">
        <w:t>o je</w:t>
      </w:r>
      <w:r w:rsidR="00430648" w:rsidRPr="00D109D7">
        <w:t xml:space="preserve"> </w:t>
      </w:r>
      <w:r w:rsidR="002B2207" w:rsidRPr="00D109D7">
        <w:t>šest</w:t>
      </w:r>
      <w:r w:rsidR="00C92225" w:rsidRPr="00D109D7">
        <w:t xml:space="preserve"> jamstava u iznosu od </w:t>
      </w:r>
      <w:r w:rsidR="002B2207" w:rsidRPr="00D109D7">
        <w:t>2.819.875.096,78</w:t>
      </w:r>
      <w:r w:rsidR="00C20B2D">
        <w:t xml:space="preserve"> kuna. Z</w:t>
      </w:r>
      <w:r w:rsidR="00C20B2D" w:rsidRPr="00D109D7">
        <w:t>a izmirenje obveza izvanproračunskih korisnika</w:t>
      </w:r>
      <w:r w:rsidR="00C20B2D">
        <w:t xml:space="preserve"> izdana su jamstva u iznosu od </w:t>
      </w:r>
      <w:r w:rsidR="00C20B2D" w:rsidRPr="00D109D7">
        <w:t>2.184.004.809,26</w:t>
      </w:r>
      <w:r w:rsidR="00C20B2D">
        <w:t xml:space="preserve"> kuna od čega nova jamstva iznose 1.714.283.271,80 kuna, a iznos od 469.721.537,46 kuna odnosi se na refinanciranje obveza izvanproračunskih korisnika.</w:t>
      </w:r>
      <w:bookmarkStart w:id="0" w:name="_GoBack"/>
      <w:bookmarkEnd w:id="0"/>
    </w:p>
    <w:p w14:paraId="4598D2C4" w14:textId="6ECC15BD" w:rsidR="00430648" w:rsidRPr="00D109D7" w:rsidRDefault="00C20B2D" w:rsidP="00BB6652">
      <w:pPr>
        <w:jc w:val="both"/>
      </w:pPr>
      <w:r>
        <w:t>N</w:t>
      </w:r>
      <w:r w:rsidR="00C92225" w:rsidRPr="00D109D7">
        <w:t>ov</w:t>
      </w:r>
      <w:r w:rsidR="00821914" w:rsidRPr="00D109D7">
        <w:t>a</w:t>
      </w:r>
      <w:r w:rsidR="00C92225" w:rsidRPr="00D109D7">
        <w:t xml:space="preserve"> financijsk</w:t>
      </w:r>
      <w:r w:rsidR="00821914" w:rsidRPr="00D109D7">
        <w:t>a jamstva</w:t>
      </w:r>
      <w:r>
        <w:t xml:space="preserve"> izdana su u iznosu od</w:t>
      </w:r>
      <w:r w:rsidR="00C92225" w:rsidRPr="00D109D7">
        <w:t xml:space="preserve"> </w:t>
      </w:r>
      <w:r w:rsidR="002B2207" w:rsidRPr="00D109D7">
        <w:t>32.5</w:t>
      </w:r>
      <w:r w:rsidR="003E6C9D" w:rsidRPr="00D109D7">
        <w:t>00</w:t>
      </w:r>
      <w:r w:rsidR="003A1765" w:rsidRPr="00D109D7">
        <w:t>.000,00</w:t>
      </w:r>
      <w:r w:rsidR="00C92225" w:rsidRPr="00D109D7">
        <w:t xml:space="preserve"> kuna</w:t>
      </w:r>
      <w:r w:rsidR="003E6C9D" w:rsidRPr="00D109D7">
        <w:t xml:space="preserve">, </w:t>
      </w:r>
      <w:r>
        <w:t xml:space="preserve">dok su </w:t>
      </w:r>
      <w:r w:rsidR="003E6C9D" w:rsidRPr="00D109D7">
        <w:t xml:space="preserve">činidbena </w:t>
      </w:r>
      <w:r>
        <w:t>jamstva izdana u iznosu od</w:t>
      </w:r>
      <w:r w:rsidR="006865B4" w:rsidRPr="00D109D7">
        <w:t xml:space="preserve"> </w:t>
      </w:r>
      <w:r w:rsidR="002B2207" w:rsidRPr="00D109D7">
        <w:t>603.370.287,52</w:t>
      </w:r>
      <w:r w:rsidR="006865B4" w:rsidRPr="00D109D7">
        <w:t xml:space="preserve"> kuna</w:t>
      </w:r>
      <w:r>
        <w:t>.</w:t>
      </w:r>
    </w:p>
    <w:p w14:paraId="12DA9075" w14:textId="77777777" w:rsidR="002F2E53" w:rsidRPr="001D3672" w:rsidRDefault="002F2E53" w:rsidP="00BB6652">
      <w:pPr>
        <w:jc w:val="both"/>
      </w:pPr>
    </w:p>
    <w:p w14:paraId="65E49784" w14:textId="266ADC56" w:rsidR="002F2E53" w:rsidRDefault="002F2E53" w:rsidP="002F2E53">
      <w:pPr>
        <w:jc w:val="both"/>
      </w:pPr>
      <w:r w:rsidRPr="001D3672">
        <w:lastRenderedPageBreak/>
        <w:t xml:space="preserve">U sektoru gospodarstva jamstva su izdana u iznosu od </w:t>
      </w:r>
      <w:r w:rsidR="003D4E04" w:rsidRPr="001D3672">
        <w:t>635.870.287,5</w:t>
      </w:r>
      <w:r w:rsidR="00730D3B" w:rsidRPr="001D3672">
        <w:t>2</w:t>
      </w:r>
      <w:r w:rsidRPr="001D3672">
        <w:t xml:space="preserve"> kuna, dok je u sektoru prometa izdano jamstava u iznosu od </w:t>
      </w:r>
      <w:r w:rsidR="003D4E04" w:rsidRPr="001D3672">
        <w:t>2.184.004.809,26</w:t>
      </w:r>
      <w:r w:rsidRPr="001D3672">
        <w:t xml:space="preserve"> kuna.   </w:t>
      </w:r>
    </w:p>
    <w:p w14:paraId="6C939FA3" w14:textId="77777777" w:rsidR="00C20B2D" w:rsidRPr="001D3672" w:rsidRDefault="00C20B2D" w:rsidP="002F2E53">
      <w:pPr>
        <w:jc w:val="both"/>
      </w:pPr>
    </w:p>
    <w:p w14:paraId="3D571CAF" w14:textId="7C578E9A" w:rsidR="00821914" w:rsidRPr="001D3672" w:rsidRDefault="002F2E53" w:rsidP="002F2E53">
      <w:pPr>
        <w:jc w:val="both"/>
      </w:pPr>
      <w:r w:rsidRPr="001D3672">
        <w:t>U sektoru gospodarstva jamstva su izdana za društva</w:t>
      </w:r>
      <w:r w:rsidR="003D4E04" w:rsidRPr="001D3672">
        <w:t xml:space="preserve"> </w:t>
      </w:r>
      <w:r w:rsidR="00C87727" w:rsidRPr="001D3672">
        <w:t>U</w:t>
      </w:r>
      <w:r w:rsidR="00FC7F7D" w:rsidRPr="001D3672">
        <w:t xml:space="preserve">ljanik Brodogradnja 1856 d.o.o. i </w:t>
      </w:r>
      <w:r w:rsidR="00510075" w:rsidRPr="001D3672">
        <w:t xml:space="preserve">MKM </w:t>
      </w:r>
      <w:proofErr w:type="spellStart"/>
      <w:r w:rsidR="00510075" w:rsidRPr="001D3672">
        <w:t>Yachts</w:t>
      </w:r>
      <w:proofErr w:type="spellEnd"/>
      <w:r w:rsidR="00510075" w:rsidRPr="001D3672">
        <w:t xml:space="preserve"> d.o.o.</w:t>
      </w:r>
      <w:r w:rsidR="001D3672" w:rsidRPr="001D3672">
        <w:t>.</w:t>
      </w:r>
    </w:p>
    <w:p w14:paraId="279DE840" w14:textId="77777777" w:rsidR="00510075" w:rsidRPr="00D109D7" w:rsidRDefault="00510075" w:rsidP="002F2E53">
      <w:pPr>
        <w:jc w:val="both"/>
        <w:rPr>
          <w:color w:val="FF0000"/>
        </w:rPr>
      </w:pPr>
    </w:p>
    <w:p w14:paraId="4BF00A75" w14:textId="77777777" w:rsidR="006C49CE" w:rsidRPr="001D3672" w:rsidRDefault="006C49CE" w:rsidP="0093534B">
      <w:pPr>
        <w:overflowPunct w:val="0"/>
        <w:autoSpaceDE w:val="0"/>
        <w:autoSpaceDN w:val="0"/>
        <w:adjustRightInd w:val="0"/>
        <w:jc w:val="both"/>
        <w:textAlignment w:val="baseline"/>
        <w:rPr>
          <w:u w:val="single"/>
        </w:rPr>
      </w:pPr>
      <w:r w:rsidRPr="001D3672">
        <w:rPr>
          <w:u w:val="single"/>
        </w:rPr>
        <w:t>ULJANIK BRODOGRADNJA 1856 d.o.o.</w:t>
      </w:r>
    </w:p>
    <w:p w14:paraId="5A0DD5AF" w14:textId="067F560E" w:rsidR="0093534B" w:rsidRPr="001D3672" w:rsidRDefault="00E55241" w:rsidP="0093534B">
      <w:pPr>
        <w:overflowPunct w:val="0"/>
        <w:autoSpaceDE w:val="0"/>
        <w:autoSpaceDN w:val="0"/>
        <w:adjustRightInd w:val="0"/>
        <w:jc w:val="both"/>
        <w:textAlignment w:val="baseline"/>
        <w:rPr>
          <w:szCs w:val="20"/>
        </w:rPr>
      </w:pPr>
      <w:r w:rsidRPr="001D3672">
        <w:t>Na sjednici održanoj dana 3. rujn</w:t>
      </w:r>
      <w:r w:rsidR="0093534B" w:rsidRPr="001D3672">
        <w:t>a 2020. godine Vlada Republike Hrvatske donijela j</w:t>
      </w:r>
      <w:r w:rsidRPr="001D3672">
        <w:t>e Odluku (Klasa: 022-03/20-04/324</w:t>
      </w:r>
      <w:r w:rsidR="001D3672">
        <w:t xml:space="preserve">, </w:t>
      </w:r>
      <w:proofErr w:type="spellStart"/>
      <w:r w:rsidR="001D3672">
        <w:t>Urbroj</w:t>
      </w:r>
      <w:proofErr w:type="spellEnd"/>
      <w:r w:rsidR="001D3672">
        <w:t>: 50301-0</w:t>
      </w:r>
      <w:r w:rsidR="0093534B" w:rsidRPr="001D3672">
        <w:t xml:space="preserve">5/27-20-1) </w:t>
      </w:r>
      <w:r w:rsidR="0093534B" w:rsidRPr="001D3672">
        <w:rPr>
          <w:szCs w:val="20"/>
        </w:rPr>
        <w:t>o davanju državnog jamstva</w:t>
      </w:r>
      <w:r w:rsidRPr="001D3672">
        <w:rPr>
          <w:szCs w:val="20"/>
        </w:rPr>
        <w:t xml:space="preserve"> za kreditno zaduženje Uljanik Brodogradnje 1856 d.o.o. kod </w:t>
      </w:r>
      <w:r w:rsidR="0093534B" w:rsidRPr="001D3672">
        <w:rPr>
          <w:szCs w:val="20"/>
        </w:rPr>
        <w:t>Hrvatske banke za obnovu i razvitak i/ili drugih poslovnih b</w:t>
      </w:r>
      <w:r w:rsidR="008F476D" w:rsidRPr="001D3672">
        <w:rPr>
          <w:szCs w:val="20"/>
        </w:rPr>
        <w:t xml:space="preserve">anaka </w:t>
      </w:r>
      <w:r w:rsidRPr="001D3672">
        <w:rPr>
          <w:szCs w:val="20"/>
        </w:rPr>
        <w:t>za pokretanje proizvodnje.</w:t>
      </w:r>
    </w:p>
    <w:p w14:paraId="5FCB6F04" w14:textId="77777777" w:rsidR="0093534B" w:rsidRPr="001D3672" w:rsidRDefault="0093534B" w:rsidP="0093534B">
      <w:pPr>
        <w:jc w:val="both"/>
      </w:pPr>
    </w:p>
    <w:p w14:paraId="1A6EE17E" w14:textId="5EFB6E49" w:rsidR="0093534B" w:rsidRPr="001D3672" w:rsidRDefault="0093534B" w:rsidP="0093534B">
      <w:pPr>
        <w:jc w:val="both"/>
      </w:pPr>
      <w:r w:rsidRPr="001D3672">
        <w:t xml:space="preserve">Dana </w:t>
      </w:r>
      <w:r w:rsidR="00E55241" w:rsidRPr="001D3672">
        <w:t>13</w:t>
      </w:r>
      <w:r w:rsidRPr="001D3672">
        <w:t xml:space="preserve">. </w:t>
      </w:r>
      <w:r w:rsidR="00E55241" w:rsidRPr="001D3672">
        <w:t>travnja 2021</w:t>
      </w:r>
      <w:r w:rsidRPr="001D3672">
        <w:t xml:space="preserve">. godine </w:t>
      </w:r>
      <w:r w:rsidR="00CD4A2E" w:rsidRPr="001D3672">
        <w:t>sukladno donesenoj Odluci</w:t>
      </w:r>
      <w:r w:rsidRPr="001D3672">
        <w:t xml:space="preserve">, Ministarstvo financija izdalo je jamstvo Riznični broj </w:t>
      </w:r>
      <w:r w:rsidR="00E55241" w:rsidRPr="001D3672">
        <w:t>F-001-21</w:t>
      </w:r>
      <w:r w:rsidRPr="001D3672">
        <w:t xml:space="preserve"> u korist Hrvatske </w:t>
      </w:r>
      <w:r w:rsidR="00E55241" w:rsidRPr="001D3672">
        <w:t>banke za obnovu i razvitak</w:t>
      </w:r>
      <w:r w:rsidRPr="001D3672">
        <w:t xml:space="preserve"> u iznosu od </w:t>
      </w:r>
      <w:r w:rsidR="00E55241" w:rsidRPr="001D3672">
        <w:t>32.5</w:t>
      </w:r>
      <w:r w:rsidRPr="001D3672">
        <w:t xml:space="preserve">00.000,00 kuna. Izdano jamstvo pokriva 100% ukupnog kreditnog zaduženja koje iznosi </w:t>
      </w:r>
      <w:r w:rsidR="004D6565" w:rsidRPr="001D3672">
        <w:t>32.5</w:t>
      </w:r>
      <w:r w:rsidRPr="001D3672">
        <w:t>00.000,00 kuna.</w:t>
      </w:r>
      <w:r w:rsidR="00CB66F4" w:rsidRPr="001D3672">
        <w:t xml:space="preserve"> </w:t>
      </w:r>
    </w:p>
    <w:p w14:paraId="54F613BD" w14:textId="615360EF" w:rsidR="0070630D" w:rsidRPr="00D109D7" w:rsidRDefault="0070630D" w:rsidP="0093534B">
      <w:pPr>
        <w:jc w:val="both"/>
        <w:rPr>
          <w:color w:val="FF0000"/>
        </w:rPr>
      </w:pPr>
    </w:p>
    <w:p w14:paraId="39C1D7C2" w14:textId="610E0E79" w:rsidR="0070630D" w:rsidRPr="00C06863" w:rsidRDefault="004D6565" w:rsidP="0070630D">
      <w:pPr>
        <w:jc w:val="both"/>
        <w:rPr>
          <w:u w:val="single"/>
        </w:rPr>
      </w:pPr>
      <w:r w:rsidRPr="00C06863">
        <w:rPr>
          <w:u w:val="single"/>
        </w:rPr>
        <w:t xml:space="preserve">MKM </w:t>
      </w:r>
      <w:r w:rsidR="00C06863" w:rsidRPr="00C06863">
        <w:rPr>
          <w:u w:val="single"/>
        </w:rPr>
        <w:t>YACHTS</w:t>
      </w:r>
      <w:r w:rsidRPr="00C06863">
        <w:rPr>
          <w:u w:val="single"/>
        </w:rPr>
        <w:t xml:space="preserve"> d.o.o.</w:t>
      </w:r>
    </w:p>
    <w:p w14:paraId="0C7E6832" w14:textId="2217305E" w:rsidR="001D3672" w:rsidRPr="00C06863" w:rsidRDefault="00CC490B" w:rsidP="001D3672">
      <w:pPr>
        <w:overflowPunct w:val="0"/>
        <w:autoSpaceDE w:val="0"/>
        <w:autoSpaceDN w:val="0"/>
        <w:adjustRightInd w:val="0"/>
        <w:jc w:val="both"/>
        <w:textAlignment w:val="baseline"/>
        <w:rPr>
          <w:szCs w:val="20"/>
        </w:rPr>
      </w:pPr>
      <w:r w:rsidRPr="00C06863">
        <w:t>Na sjednici održanoj dana 3. rujn</w:t>
      </w:r>
      <w:r w:rsidR="0070630D" w:rsidRPr="00C06863">
        <w:t>a 2020. godine Vlada Republike Hrvatske donijela je</w:t>
      </w:r>
      <w:r w:rsidRPr="00C06863">
        <w:t xml:space="preserve"> Odluku (Klasa: 022-03/20-04/258, </w:t>
      </w:r>
      <w:proofErr w:type="spellStart"/>
      <w:r w:rsidRPr="00C06863">
        <w:t>Urbroj</w:t>
      </w:r>
      <w:proofErr w:type="spellEnd"/>
      <w:r w:rsidRPr="00C06863">
        <w:t>: 50301-05/27-20-3</w:t>
      </w:r>
      <w:r w:rsidR="0070630D" w:rsidRPr="00C06863">
        <w:t xml:space="preserve">) </w:t>
      </w:r>
      <w:r w:rsidR="00E9293C" w:rsidRPr="00C06863">
        <w:rPr>
          <w:szCs w:val="20"/>
        </w:rPr>
        <w:t>o davanju državnog</w:t>
      </w:r>
      <w:r w:rsidR="0070630D" w:rsidRPr="00C06863">
        <w:rPr>
          <w:szCs w:val="20"/>
        </w:rPr>
        <w:t xml:space="preserve"> </w:t>
      </w:r>
      <w:r w:rsidR="00E9293C" w:rsidRPr="00C06863">
        <w:rPr>
          <w:szCs w:val="20"/>
        </w:rPr>
        <w:t>jamstva u korist Hrvatske banke za obnovu i razvitak i/ili drugih poslovnih ban</w:t>
      </w:r>
      <w:r w:rsidR="00671206">
        <w:rPr>
          <w:szCs w:val="20"/>
        </w:rPr>
        <w:t>a</w:t>
      </w:r>
      <w:r w:rsidR="00E9293C" w:rsidRPr="00C06863">
        <w:rPr>
          <w:szCs w:val="20"/>
        </w:rPr>
        <w:t>ka u zemlji i/ili inozemstvu za kreditno zaduženje za izgradnju broda Nov. 101 čiju je gradnju ugovorilo dr</w:t>
      </w:r>
      <w:r w:rsidR="001D3672" w:rsidRPr="00C06863">
        <w:rPr>
          <w:szCs w:val="20"/>
        </w:rPr>
        <w:t xml:space="preserve">uštvo MKM </w:t>
      </w:r>
      <w:proofErr w:type="spellStart"/>
      <w:r w:rsidR="001D3672" w:rsidRPr="00C06863">
        <w:rPr>
          <w:szCs w:val="20"/>
        </w:rPr>
        <w:t>Yachts</w:t>
      </w:r>
      <w:proofErr w:type="spellEnd"/>
      <w:r w:rsidR="001D3672" w:rsidRPr="00C06863">
        <w:rPr>
          <w:szCs w:val="20"/>
        </w:rPr>
        <w:t xml:space="preserve"> d.o.o., Rijeka te </w:t>
      </w:r>
      <w:r w:rsidR="00C06863" w:rsidRPr="00C06863">
        <w:rPr>
          <w:szCs w:val="20"/>
        </w:rPr>
        <w:t>je dana 1</w:t>
      </w:r>
      <w:r w:rsidR="001D3672" w:rsidRPr="00C06863">
        <w:rPr>
          <w:szCs w:val="20"/>
        </w:rPr>
        <w:t xml:space="preserve">. </w:t>
      </w:r>
      <w:r w:rsidR="00C06863" w:rsidRPr="00C06863">
        <w:rPr>
          <w:szCs w:val="20"/>
        </w:rPr>
        <w:t>travnja 2021</w:t>
      </w:r>
      <w:r w:rsidR="001D3672" w:rsidRPr="00C06863">
        <w:rPr>
          <w:szCs w:val="20"/>
        </w:rPr>
        <w:t>. godi</w:t>
      </w:r>
      <w:r w:rsidR="00C06863" w:rsidRPr="00C06863">
        <w:rPr>
          <w:szCs w:val="20"/>
        </w:rPr>
        <w:t>ne donijela Odluku o izmjeni</w:t>
      </w:r>
      <w:r w:rsidR="001D3672" w:rsidRPr="00C06863">
        <w:rPr>
          <w:szCs w:val="20"/>
        </w:rPr>
        <w:t xml:space="preserve"> navedene Odluke </w:t>
      </w:r>
      <w:r w:rsidR="00C06863" w:rsidRPr="00C06863">
        <w:t>(Klasa: 022-03/21</w:t>
      </w:r>
      <w:r w:rsidR="001D3672" w:rsidRPr="00C06863">
        <w:t>-04/</w:t>
      </w:r>
      <w:r w:rsidR="00C06863" w:rsidRPr="00C06863">
        <w:t>112</w:t>
      </w:r>
      <w:r w:rsidR="001D3672" w:rsidRPr="00C06863">
        <w:t xml:space="preserve">, </w:t>
      </w:r>
      <w:proofErr w:type="spellStart"/>
      <w:r w:rsidR="001D3672" w:rsidRPr="00C06863">
        <w:t>Urbroj</w:t>
      </w:r>
      <w:proofErr w:type="spellEnd"/>
      <w:r w:rsidR="001D3672" w:rsidRPr="00C06863">
        <w:t>: 5030</w:t>
      </w:r>
      <w:r w:rsidR="00C06863" w:rsidRPr="00C06863">
        <w:t>1-05/27-21</w:t>
      </w:r>
      <w:r w:rsidR="001D3672" w:rsidRPr="00C06863">
        <w:t>-2).</w:t>
      </w:r>
    </w:p>
    <w:p w14:paraId="28759FDA" w14:textId="6EA74323" w:rsidR="005434A1" w:rsidRPr="00D109D7" w:rsidRDefault="005434A1" w:rsidP="0070630D">
      <w:pPr>
        <w:overflowPunct w:val="0"/>
        <w:autoSpaceDE w:val="0"/>
        <w:autoSpaceDN w:val="0"/>
        <w:adjustRightInd w:val="0"/>
        <w:jc w:val="both"/>
        <w:textAlignment w:val="baseline"/>
        <w:rPr>
          <w:color w:val="FF0000"/>
          <w:lang w:eastAsia="zh-CN"/>
        </w:rPr>
      </w:pPr>
    </w:p>
    <w:p w14:paraId="174F818C" w14:textId="066E5142" w:rsidR="00E802E7" w:rsidRPr="00E802E7" w:rsidRDefault="0070630D" w:rsidP="00E802E7">
      <w:pPr>
        <w:jc w:val="both"/>
      </w:pPr>
      <w:r w:rsidRPr="00E802E7">
        <w:rPr>
          <w:lang w:eastAsia="zh-CN"/>
        </w:rPr>
        <w:t xml:space="preserve">Sukladno </w:t>
      </w:r>
      <w:r w:rsidR="00C06863" w:rsidRPr="00E802E7">
        <w:rPr>
          <w:lang w:eastAsia="zh-CN"/>
        </w:rPr>
        <w:t>donesenim Odlukama</w:t>
      </w:r>
      <w:r w:rsidRPr="00E802E7">
        <w:rPr>
          <w:lang w:eastAsia="zh-CN"/>
        </w:rPr>
        <w:t xml:space="preserve">, dana </w:t>
      </w:r>
      <w:r w:rsidR="00E9293C" w:rsidRPr="00E802E7">
        <w:t>6. svibnja 2021</w:t>
      </w:r>
      <w:r w:rsidRPr="00E802E7">
        <w:t>. godine Ministarstvo financija izdal</w:t>
      </w:r>
      <w:r w:rsidR="00E9293C" w:rsidRPr="00E802E7">
        <w:t>o je jamstvo Riznični broj F-003-21</w:t>
      </w:r>
      <w:r w:rsidRPr="00E802E7">
        <w:t xml:space="preserve"> u korist Hrvatske banke za o</w:t>
      </w:r>
      <w:r w:rsidR="00755D72" w:rsidRPr="00E802E7">
        <w:t>bnovu i razvitak</w:t>
      </w:r>
      <w:r w:rsidR="00C06863" w:rsidRPr="00E802E7">
        <w:t xml:space="preserve"> i</w:t>
      </w:r>
      <w:r w:rsidR="00E9293C" w:rsidRPr="00E802E7">
        <w:t xml:space="preserve"> OTP Banke d.d.</w:t>
      </w:r>
      <w:r w:rsidR="00B71515" w:rsidRPr="00E802E7">
        <w:t xml:space="preserve"> </w:t>
      </w:r>
      <w:r w:rsidR="00E802E7" w:rsidRPr="00E802E7">
        <w:t>u iznosu od 80.080.000,00 EUR što u protuvrijednosti kuna na dan izdavanja jamstva iznosi 603.370.287,52,00 kuna. Izdano jamstvo pokriva 80% ukupnog kreditnog zaduženja koje iznosi do EUR 100.100.000,00.</w:t>
      </w:r>
    </w:p>
    <w:p w14:paraId="212C12C8" w14:textId="51300A39" w:rsidR="00CE298B" w:rsidRDefault="00CE298B" w:rsidP="00E802E7">
      <w:pPr>
        <w:jc w:val="both"/>
        <w:rPr>
          <w:color w:val="FF0000"/>
          <w:u w:val="single"/>
        </w:rPr>
      </w:pPr>
    </w:p>
    <w:p w14:paraId="0809920F" w14:textId="0BAF6432" w:rsidR="0070630D" w:rsidRPr="00E802E7" w:rsidRDefault="0070630D" w:rsidP="0070630D">
      <w:pPr>
        <w:jc w:val="both"/>
      </w:pPr>
      <w:r w:rsidRPr="00E802E7">
        <w:t xml:space="preserve">U sektoru prometa jamstva su izdana za društva: </w:t>
      </w:r>
      <w:r w:rsidR="00B71515" w:rsidRPr="00E802E7">
        <w:t>HŽ Infrastruktura d.</w:t>
      </w:r>
      <w:r w:rsidR="00E802E7" w:rsidRPr="00E802E7">
        <w:t>o.o., Hrvatske autoceste d.o.o. i</w:t>
      </w:r>
      <w:r w:rsidR="00B71515" w:rsidRPr="00E802E7">
        <w:t xml:space="preserve"> Hrvatske ceste d.o.o..</w:t>
      </w:r>
    </w:p>
    <w:p w14:paraId="5848AE29" w14:textId="774E461D" w:rsidR="0070630D" w:rsidRPr="00D109D7" w:rsidRDefault="0070630D" w:rsidP="0004347D">
      <w:pPr>
        <w:overflowPunct w:val="0"/>
        <w:autoSpaceDE w:val="0"/>
        <w:autoSpaceDN w:val="0"/>
        <w:adjustRightInd w:val="0"/>
        <w:jc w:val="both"/>
        <w:textAlignment w:val="baseline"/>
        <w:rPr>
          <w:color w:val="FF0000"/>
          <w:u w:val="single"/>
        </w:rPr>
      </w:pPr>
    </w:p>
    <w:p w14:paraId="2FDED005" w14:textId="4583DA8B" w:rsidR="00B71515" w:rsidRPr="00720E5B" w:rsidRDefault="00B71515" w:rsidP="00B71515">
      <w:pPr>
        <w:jc w:val="both"/>
        <w:rPr>
          <w:u w:val="single"/>
        </w:rPr>
      </w:pPr>
      <w:r w:rsidRPr="00720E5B">
        <w:rPr>
          <w:u w:val="single"/>
        </w:rPr>
        <w:t>HRVATSKE AUTOCESTE d.o.o.</w:t>
      </w:r>
    </w:p>
    <w:p w14:paraId="090F5001" w14:textId="41B05C98" w:rsidR="00E802E7" w:rsidRPr="00720E5B" w:rsidRDefault="00E802E7" w:rsidP="00E802E7">
      <w:pPr>
        <w:jc w:val="both"/>
        <w:rPr>
          <w:b/>
          <w:szCs w:val="20"/>
          <w:lang w:eastAsia="en-US"/>
        </w:rPr>
      </w:pPr>
      <w:r w:rsidRPr="00720E5B">
        <w:t xml:space="preserve">Za društvo Hrvatske autoceste d.o.o., Vlada Republike Hrvatske na sjednici održanoj dana 20. svibnja 2021. godine donijela je Odluku </w:t>
      </w:r>
      <w:r w:rsidRPr="00720E5B">
        <w:rPr>
          <w:bCs/>
          <w:iCs/>
          <w:lang w:eastAsia="en-US"/>
        </w:rPr>
        <w:t xml:space="preserve">o davanju državnog jamstva u korist banaka: </w:t>
      </w:r>
      <w:r w:rsidRPr="00720E5B">
        <w:rPr>
          <w:szCs w:val="20"/>
        </w:rPr>
        <w:t>Hrvatska banka za obnovu i razvitak,</w:t>
      </w:r>
      <w:r w:rsidR="00292E30">
        <w:rPr>
          <w:szCs w:val="20"/>
        </w:rPr>
        <w:t xml:space="preserve"> Zagrebačka banak d.d. </w:t>
      </w:r>
      <w:r w:rsidRPr="00720E5B">
        <w:rPr>
          <w:szCs w:val="20"/>
        </w:rPr>
        <w:t>i</w:t>
      </w:r>
      <w:r w:rsidR="00292E30">
        <w:rPr>
          <w:szCs w:val="20"/>
        </w:rPr>
        <w:t xml:space="preserve"> Hrvatska poštanska banka d.d., </w:t>
      </w:r>
      <w:r w:rsidRPr="00720E5B">
        <w:rPr>
          <w:szCs w:val="20"/>
          <w:lang w:eastAsia="en-US"/>
        </w:rPr>
        <w:t>za kreditno zaduženje društva</w:t>
      </w:r>
      <w:r w:rsidRPr="00720E5B">
        <w:t xml:space="preserve"> Hrvatske autoceste d.o.o., </w:t>
      </w:r>
      <w:r w:rsidRPr="00720E5B">
        <w:rPr>
          <w:szCs w:val="20"/>
          <w:lang w:eastAsia="en-US"/>
        </w:rPr>
        <w:t xml:space="preserve">radi refinanciranja postojećeg dugoročnog kredita </w:t>
      </w:r>
      <w:proofErr w:type="spellStart"/>
      <w:r w:rsidRPr="00720E5B">
        <w:rPr>
          <w:szCs w:val="20"/>
          <w:lang w:eastAsia="en-US"/>
        </w:rPr>
        <w:t>KfW</w:t>
      </w:r>
      <w:proofErr w:type="spellEnd"/>
      <w:r w:rsidRPr="00720E5B">
        <w:rPr>
          <w:szCs w:val="20"/>
          <w:lang w:eastAsia="en-US"/>
        </w:rPr>
        <w:t xml:space="preserve"> IPEX-Bank </w:t>
      </w:r>
      <w:proofErr w:type="spellStart"/>
      <w:r w:rsidRPr="00720E5B">
        <w:rPr>
          <w:szCs w:val="20"/>
          <w:lang w:eastAsia="en-US"/>
        </w:rPr>
        <w:t>GmbH</w:t>
      </w:r>
      <w:proofErr w:type="spellEnd"/>
      <w:r w:rsidRPr="00720E5B">
        <w:rPr>
          <w:szCs w:val="20"/>
          <w:lang w:eastAsia="en-US"/>
        </w:rPr>
        <w:t xml:space="preserve">, Frankfurt na Majni ugovorenog 6. lipnja 2011. godine </w:t>
      </w:r>
      <w:r w:rsidRPr="00720E5B">
        <w:t xml:space="preserve">(Klasa: 022-03/21-04/185, </w:t>
      </w:r>
      <w:proofErr w:type="spellStart"/>
      <w:r w:rsidRPr="00720E5B">
        <w:t>Urbroj</w:t>
      </w:r>
      <w:proofErr w:type="spellEnd"/>
      <w:r w:rsidRPr="00720E5B">
        <w:t xml:space="preserve">: 50301-05/31-21-5). </w:t>
      </w:r>
      <w:r w:rsidRPr="00720E5B">
        <w:rPr>
          <w:b/>
          <w:szCs w:val="20"/>
          <w:lang w:eastAsia="en-US"/>
        </w:rPr>
        <w:t xml:space="preserve">  </w:t>
      </w:r>
    </w:p>
    <w:p w14:paraId="2B7CE63E" w14:textId="77777777" w:rsidR="00E802E7" w:rsidRPr="00720E5B" w:rsidRDefault="00E802E7" w:rsidP="00E802E7">
      <w:pPr>
        <w:jc w:val="both"/>
        <w:rPr>
          <w:b/>
          <w:bCs/>
          <w:iCs/>
          <w:highlight w:val="yellow"/>
          <w:lang w:eastAsia="en-US"/>
        </w:rPr>
      </w:pPr>
    </w:p>
    <w:p w14:paraId="7199B4FB" w14:textId="4F43D24C" w:rsidR="00E802E7" w:rsidRPr="00720E5B" w:rsidRDefault="00E802E7" w:rsidP="00E802E7">
      <w:pPr>
        <w:jc w:val="both"/>
      </w:pPr>
      <w:r w:rsidRPr="00720E5B">
        <w:t xml:space="preserve">Sukladno spomenutoj Odluci </w:t>
      </w:r>
      <w:r w:rsidR="00720E5B" w:rsidRPr="00720E5B">
        <w:t>dana 27</w:t>
      </w:r>
      <w:r w:rsidRPr="00720E5B">
        <w:t xml:space="preserve">. svibnja 2021. godine Ministarstvo financija izdalo je jamstvo Riznični broj F-004-21, u korist banaka: </w:t>
      </w:r>
      <w:r w:rsidRPr="00720E5B">
        <w:rPr>
          <w:szCs w:val="20"/>
        </w:rPr>
        <w:t>Hrvatska banka za obn</w:t>
      </w:r>
      <w:r w:rsidR="00720E5B" w:rsidRPr="00720E5B">
        <w:rPr>
          <w:szCs w:val="20"/>
        </w:rPr>
        <w:t>ovu i razvitak, Zagrebačka banka</w:t>
      </w:r>
      <w:r w:rsidR="00292E30">
        <w:rPr>
          <w:szCs w:val="20"/>
        </w:rPr>
        <w:t xml:space="preserve"> d.d.</w:t>
      </w:r>
      <w:r w:rsidRPr="00720E5B">
        <w:rPr>
          <w:szCs w:val="20"/>
        </w:rPr>
        <w:t xml:space="preserve"> i Hrvatska poštanska banka d.d.</w:t>
      </w:r>
      <w:r w:rsidR="00720E5B" w:rsidRPr="00720E5B">
        <w:t xml:space="preserve"> u iznosu od 62.580.000,00 EUR što u protuvrijednosti kuna na dan izdavanja jamstva iznosi 469.721.537,46 kuna</w:t>
      </w:r>
      <w:r w:rsidRPr="00720E5B">
        <w:rPr>
          <w:szCs w:val="20"/>
        </w:rPr>
        <w:t xml:space="preserve">. </w:t>
      </w:r>
      <w:r w:rsidRPr="00720E5B">
        <w:t>Izdano jamstvo pokriva 100% ukupnog kreditnog zaduženja koje iznosi 62.580.000,00 EUR.</w:t>
      </w:r>
    </w:p>
    <w:p w14:paraId="6E63E32E" w14:textId="77777777" w:rsidR="00E802E7" w:rsidRPr="00720E5B" w:rsidRDefault="00E802E7" w:rsidP="00B71515">
      <w:pPr>
        <w:jc w:val="both"/>
        <w:rPr>
          <w:u w:val="single"/>
        </w:rPr>
      </w:pPr>
    </w:p>
    <w:p w14:paraId="51FD5901" w14:textId="57AFC0B2" w:rsidR="00292E30" w:rsidRPr="00292E30" w:rsidRDefault="00292E30" w:rsidP="00B71515">
      <w:pPr>
        <w:jc w:val="both"/>
      </w:pPr>
      <w:r w:rsidRPr="00292E30">
        <w:t xml:space="preserve">Na sjednici održanoj dana </w:t>
      </w:r>
      <w:r w:rsidR="00B71515" w:rsidRPr="00292E30">
        <w:t>20. svibnja 2021. godine</w:t>
      </w:r>
      <w:r w:rsidRPr="00292E30">
        <w:t xml:space="preserve"> Vlada Republike Hrvatske</w:t>
      </w:r>
      <w:r w:rsidR="00B71515" w:rsidRPr="00292E30">
        <w:t xml:space="preserve"> </w:t>
      </w:r>
      <w:r w:rsidRPr="00292E30">
        <w:t xml:space="preserve">donijela je Odluku </w:t>
      </w:r>
      <w:r w:rsidR="00B71515" w:rsidRPr="00292E30">
        <w:t xml:space="preserve">(Klasa: 022-03/21-04/186, </w:t>
      </w:r>
      <w:proofErr w:type="spellStart"/>
      <w:r w:rsidR="00B71515" w:rsidRPr="00292E30">
        <w:t>Urbroj</w:t>
      </w:r>
      <w:proofErr w:type="spellEnd"/>
      <w:r w:rsidR="00B71515" w:rsidRPr="00292E30">
        <w:t>: 50301-05/31-21-4)</w:t>
      </w:r>
      <w:r w:rsidRPr="00292E30">
        <w:t xml:space="preserve"> </w:t>
      </w:r>
      <w:r w:rsidR="00B71515" w:rsidRPr="00292E30">
        <w:t xml:space="preserve">o davanju državnog jamstva u </w:t>
      </w:r>
      <w:r w:rsidR="00B71515" w:rsidRPr="00292E30">
        <w:lastRenderedPageBreak/>
        <w:t xml:space="preserve">korist banaka: </w:t>
      </w:r>
      <w:r w:rsidR="00B71515" w:rsidRPr="00292E30">
        <w:rPr>
          <w:szCs w:val="20"/>
        </w:rPr>
        <w:t>Hrvatska banka za obnovu i razvitak i H</w:t>
      </w:r>
      <w:r>
        <w:rPr>
          <w:szCs w:val="20"/>
        </w:rPr>
        <w:t>rvatska poštanska banka d.d.</w:t>
      </w:r>
      <w:r w:rsidR="00B71515" w:rsidRPr="00292E30">
        <w:rPr>
          <w:szCs w:val="20"/>
        </w:rPr>
        <w:t xml:space="preserve">, za kreditno zaduženje društva Hrvatske autoceste d.o.o., radi financiranja izgradnje autoceste A7 Rupa-Rijeka-Žuta Lokva, sektor </w:t>
      </w:r>
      <w:proofErr w:type="spellStart"/>
      <w:r w:rsidR="00B71515" w:rsidRPr="00292E30">
        <w:rPr>
          <w:szCs w:val="20"/>
        </w:rPr>
        <w:t>Križišće</w:t>
      </w:r>
      <w:proofErr w:type="spellEnd"/>
      <w:r w:rsidR="00B71515" w:rsidRPr="00292E30">
        <w:rPr>
          <w:szCs w:val="20"/>
        </w:rPr>
        <w:t>-Žuta Lokva</w:t>
      </w:r>
      <w:r w:rsidR="00720E5B" w:rsidRPr="00292E30">
        <w:t xml:space="preserve">, dionica od km 17+500,00 do km 25+144,55 s uključenim HEP priključkom i </w:t>
      </w:r>
      <w:proofErr w:type="spellStart"/>
      <w:r w:rsidR="00720E5B" w:rsidRPr="00292E30">
        <w:t>izmještanjem</w:t>
      </w:r>
      <w:proofErr w:type="spellEnd"/>
      <w:r w:rsidR="00720E5B" w:rsidRPr="00292E30">
        <w:t xml:space="preserve"> instalacija</w:t>
      </w:r>
      <w:r w:rsidRPr="00292E30">
        <w:t>.</w:t>
      </w:r>
    </w:p>
    <w:p w14:paraId="310B3F6E" w14:textId="77777777" w:rsidR="00292E30" w:rsidRPr="00292E30" w:rsidRDefault="00292E30" w:rsidP="00B71515">
      <w:pPr>
        <w:jc w:val="both"/>
      </w:pPr>
    </w:p>
    <w:p w14:paraId="11DF2098" w14:textId="77469036" w:rsidR="00B71515" w:rsidRPr="00292E30" w:rsidRDefault="00292E30" w:rsidP="00B71515">
      <w:pPr>
        <w:jc w:val="both"/>
      </w:pPr>
      <w:r w:rsidRPr="00292E30">
        <w:t>D</w:t>
      </w:r>
      <w:r w:rsidR="00720E5B" w:rsidRPr="00292E30">
        <w:t>ana 27</w:t>
      </w:r>
      <w:r w:rsidR="00B71515" w:rsidRPr="00292E30">
        <w:t xml:space="preserve">. svibnja 2021. godine </w:t>
      </w:r>
      <w:r w:rsidRPr="00292E30">
        <w:t xml:space="preserve">sukladno donesenoj Odluci, </w:t>
      </w:r>
      <w:r w:rsidR="00B71515" w:rsidRPr="00292E30">
        <w:t xml:space="preserve">Ministarstvo financija izdalo je jamstvo Riznični broj F-005-21 u korist </w:t>
      </w:r>
      <w:r w:rsidR="00B71515" w:rsidRPr="00292E30">
        <w:rPr>
          <w:szCs w:val="20"/>
        </w:rPr>
        <w:t>Hrvatsk</w:t>
      </w:r>
      <w:r w:rsidR="00720E5B" w:rsidRPr="00292E30">
        <w:rPr>
          <w:szCs w:val="20"/>
        </w:rPr>
        <w:t xml:space="preserve">e banke za obnovu i razvitak i </w:t>
      </w:r>
      <w:r w:rsidR="00B71515" w:rsidRPr="00292E30">
        <w:rPr>
          <w:szCs w:val="20"/>
        </w:rPr>
        <w:t xml:space="preserve">Hrvatske poštanske banke d.d. </w:t>
      </w:r>
      <w:r w:rsidR="00B71515" w:rsidRPr="00292E30">
        <w:t xml:space="preserve">u iznosu </w:t>
      </w:r>
      <w:r w:rsidR="00720E5B" w:rsidRPr="00292E30">
        <w:t>od 81.400.000,00 EUR što u protuvrijednosti kuna na dan izdavanja jamstva iznosi 610.983.271,80 kuna</w:t>
      </w:r>
      <w:r w:rsidR="00B71515" w:rsidRPr="00292E30">
        <w:t xml:space="preserve">. Izdano jamstvo pokriva 100% ukupnog kreditnog zaduženja koje iznosi </w:t>
      </w:r>
      <w:r w:rsidRPr="00292E30">
        <w:t>81.400.000,00 EUR</w:t>
      </w:r>
      <w:r w:rsidR="00B71515" w:rsidRPr="00292E30">
        <w:t>.</w:t>
      </w:r>
    </w:p>
    <w:p w14:paraId="10E4C3F8" w14:textId="77777777" w:rsidR="0070630D" w:rsidRPr="00D109D7" w:rsidRDefault="0070630D" w:rsidP="0004347D">
      <w:pPr>
        <w:overflowPunct w:val="0"/>
        <w:autoSpaceDE w:val="0"/>
        <w:autoSpaceDN w:val="0"/>
        <w:adjustRightInd w:val="0"/>
        <w:jc w:val="both"/>
        <w:textAlignment w:val="baseline"/>
        <w:rPr>
          <w:color w:val="FF0000"/>
          <w:u w:val="single"/>
        </w:rPr>
      </w:pPr>
    </w:p>
    <w:p w14:paraId="350622B9" w14:textId="77777777" w:rsidR="00292E30" w:rsidRPr="00292E30" w:rsidRDefault="00292E30" w:rsidP="00292E30">
      <w:pPr>
        <w:jc w:val="both"/>
        <w:rPr>
          <w:u w:val="single"/>
        </w:rPr>
      </w:pPr>
      <w:r w:rsidRPr="00292E30">
        <w:rPr>
          <w:u w:val="single"/>
        </w:rPr>
        <w:t>HRVATSKE CESTE d.o.o.</w:t>
      </w:r>
    </w:p>
    <w:p w14:paraId="476ED84A" w14:textId="37EBAE42" w:rsidR="00292E30" w:rsidRPr="001449DD" w:rsidRDefault="00292E30" w:rsidP="00292E30">
      <w:pPr>
        <w:overflowPunct w:val="0"/>
        <w:autoSpaceDE w:val="0"/>
        <w:autoSpaceDN w:val="0"/>
        <w:adjustRightInd w:val="0"/>
        <w:jc w:val="both"/>
        <w:textAlignment w:val="baseline"/>
        <w:rPr>
          <w:szCs w:val="20"/>
        </w:rPr>
      </w:pPr>
      <w:r w:rsidRPr="001449DD">
        <w:t xml:space="preserve">Na sjednici održanoj dana 20. svibnja 2021. godine Vlada Republike Hrvatske donijela je Odluku (Klasa: 022-03/21-04/168, </w:t>
      </w:r>
      <w:proofErr w:type="spellStart"/>
      <w:r w:rsidRPr="001449DD">
        <w:t>Urbroj</w:t>
      </w:r>
      <w:proofErr w:type="spellEnd"/>
      <w:r w:rsidRPr="001449DD">
        <w:t xml:space="preserve">: 50301-05/31-21-6) </w:t>
      </w:r>
      <w:r w:rsidRPr="001449DD">
        <w:rPr>
          <w:szCs w:val="20"/>
        </w:rPr>
        <w:t xml:space="preserve">o davanju državnog jamstva u korist banaka: </w:t>
      </w:r>
      <w:proofErr w:type="spellStart"/>
      <w:r w:rsidRPr="001449DD">
        <w:rPr>
          <w:szCs w:val="20"/>
        </w:rPr>
        <w:t>Erste&amp;Steiermärkische</w:t>
      </w:r>
      <w:proofErr w:type="spellEnd"/>
      <w:r w:rsidR="001449DD" w:rsidRPr="001449DD">
        <w:rPr>
          <w:szCs w:val="20"/>
        </w:rPr>
        <w:t xml:space="preserve"> Bank d.d.,</w:t>
      </w:r>
      <w:r w:rsidRPr="001449DD">
        <w:rPr>
          <w:szCs w:val="20"/>
        </w:rPr>
        <w:t xml:space="preserve"> Hrvats</w:t>
      </w:r>
      <w:r w:rsidR="001449DD" w:rsidRPr="001449DD">
        <w:rPr>
          <w:szCs w:val="20"/>
        </w:rPr>
        <w:t>ka poštanska banka d.d., OTP Banka d.d.</w:t>
      </w:r>
      <w:r w:rsidRPr="001449DD">
        <w:rPr>
          <w:szCs w:val="20"/>
        </w:rPr>
        <w:t>, Pri</w:t>
      </w:r>
      <w:r w:rsidR="001449DD" w:rsidRPr="001449DD">
        <w:rPr>
          <w:szCs w:val="20"/>
        </w:rPr>
        <w:t>vredna banka Zagreb d.d. i Zagrebačka banka d.d.</w:t>
      </w:r>
      <w:r w:rsidRPr="001449DD">
        <w:rPr>
          <w:szCs w:val="20"/>
        </w:rPr>
        <w:t>, za kreditno zaduženje društva Hrvatske ceste d.o.o., radi financiranja projekata i plana poslovanja društva u 2021. godini.</w:t>
      </w:r>
    </w:p>
    <w:p w14:paraId="026C7ADC" w14:textId="77777777" w:rsidR="00292E30" w:rsidRPr="001449DD" w:rsidRDefault="00292E30" w:rsidP="00292E30">
      <w:pPr>
        <w:overflowPunct w:val="0"/>
        <w:autoSpaceDE w:val="0"/>
        <w:autoSpaceDN w:val="0"/>
        <w:adjustRightInd w:val="0"/>
        <w:jc w:val="both"/>
        <w:textAlignment w:val="baseline"/>
        <w:rPr>
          <w:szCs w:val="20"/>
        </w:rPr>
      </w:pPr>
    </w:p>
    <w:p w14:paraId="16B1F396" w14:textId="36720EFA" w:rsidR="00292E30" w:rsidRPr="001449DD" w:rsidRDefault="00292E30" w:rsidP="00292E30">
      <w:pPr>
        <w:jc w:val="both"/>
      </w:pPr>
      <w:r w:rsidRPr="001449DD">
        <w:t xml:space="preserve">Sukladno spomenutoj Odluci dana 28. svibnja 2021. godine Ministarstvo financija izdalo je jamstvo Riznični broj F-006-21, u korist </w:t>
      </w:r>
      <w:r w:rsidR="001449DD" w:rsidRPr="001449DD">
        <w:t xml:space="preserve">banaka: </w:t>
      </w:r>
      <w:r w:rsidR="001449DD" w:rsidRPr="001449DD">
        <w:rPr>
          <w:bCs/>
          <w:iCs/>
          <w:lang w:eastAsia="en-US"/>
        </w:rPr>
        <w:t>Hrvatska poštanska banka</w:t>
      </w:r>
      <w:r w:rsidRPr="001449DD">
        <w:rPr>
          <w:bCs/>
          <w:iCs/>
          <w:lang w:eastAsia="en-US"/>
        </w:rPr>
        <w:t xml:space="preserve"> d.d.</w:t>
      </w:r>
      <w:r w:rsidR="001449DD" w:rsidRPr="001449DD">
        <w:rPr>
          <w:bCs/>
          <w:iCs/>
          <w:lang w:eastAsia="en-US"/>
        </w:rPr>
        <w:t>,</w:t>
      </w:r>
      <w:r w:rsidRPr="001449DD">
        <w:rPr>
          <w:szCs w:val="20"/>
        </w:rPr>
        <w:t xml:space="preserve"> </w:t>
      </w:r>
      <w:proofErr w:type="spellStart"/>
      <w:r w:rsidRPr="001449DD">
        <w:rPr>
          <w:szCs w:val="20"/>
        </w:rPr>
        <w:t>Erste&amp;Steiermärkische</w:t>
      </w:r>
      <w:proofErr w:type="spellEnd"/>
      <w:r w:rsidRPr="001449DD">
        <w:rPr>
          <w:szCs w:val="20"/>
        </w:rPr>
        <w:t xml:space="preserve"> Bank d.d., OTP Banka d.d., Privredna banka Zagreb d.d</w:t>
      </w:r>
      <w:r w:rsidR="001449DD" w:rsidRPr="001449DD">
        <w:rPr>
          <w:szCs w:val="20"/>
        </w:rPr>
        <w:t>. i</w:t>
      </w:r>
      <w:r w:rsidRPr="001449DD">
        <w:rPr>
          <w:szCs w:val="20"/>
        </w:rPr>
        <w:t xml:space="preserve"> Zagrebačka banka d.d</w:t>
      </w:r>
      <w:r w:rsidR="001449DD" w:rsidRPr="001449DD">
        <w:rPr>
          <w:szCs w:val="20"/>
        </w:rPr>
        <w:t>.</w:t>
      </w:r>
      <w:r w:rsidRPr="001449DD">
        <w:rPr>
          <w:bCs/>
          <w:iCs/>
          <w:lang w:eastAsia="en-US"/>
        </w:rPr>
        <w:t>,</w:t>
      </w:r>
      <w:r w:rsidRPr="001449DD">
        <w:t xml:space="preserve"> u iznosu od 703.300.000,00 kuna. Izdano jamstvo pokriva 100% ukupnog kreditnog zaduženja koje iznosi 703.300.000,00 kuna.</w:t>
      </w:r>
    </w:p>
    <w:p w14:paraId="61A34EB2" w14:textId="4524C747" w:rsidR="00690BE5" w:rsidRPr="00D109D7" w:rsidRDefault="00690BE5" w:rsidP="00690BE5">
      <w:pPr>
        <w:overflowPunct w:val="0"/>
        <w:autoSpaceDE w:val="0"/>
        <w:autoSpaceDN w:val="0"/>
        <w:adjustRightInd w:val="0"/>
        <w:jc w:val="both"/>
        <w:textAlignment w:val="baseline"/>
        <w:rPr>
          <w:color w:val="FF0000"/>
          <w:u w:val="single"/>
        </w:rPr>
      </w:pPr>
    </w:p>
    <w:p w14:paraId="6F1FECB3" w14:textId="5AAD4D83" w:rsidR="00690BE5" w:rsidRPr="001449DD" w:rsidRDefault="00CD392F" w:rsidP="00690BE5">
      <w:pPr>
        <w:overflowPunct w:val="0"/>
        <w:autoSpaceDE w:val="0"/>
        <w:autoSpaceDN w:val="0"/>
        <w:adjustRightInd w:val="0"/>
        <w:jc w:val="both"/>
        <w:textAlignment w:val="baseline"/>
        <w:rPr>
          <w:u w:val="single"/>
        </w:rPr>
      </w:pPr>
      <w:r w:rsidRPr="001449DD">
        <w:rPr>
          <w:u w:val="single"/>
        </w:rPr>
        <w:t xml:space="preserve">HŽ </w:t>
      </w:r>
      <w:r w:rsidR="001449DD" w:rsidRPr="001449DD">
        <w:rPr>
          <w:u w:val="single"/>
        </w:rPr>
        <w:t>INFRASTRUKTURA</w:t>
      </w:r>
      <w:r w:rsidRPr="001449DD">
        <w:rPr>
          <w:u w:val="single"/>
        </w:rPr>
        <w:t xml:space="preserve"> </w:t>
      </w:r>
      <w:r w:rsidR="00C431B0" w:rsidRPr="001449DD">
        <w:rPr>
          <w:u w:val="single"/>
        </w:rPr>
        <w:t>d.o.o.</w:t>
      </w:r>
    </w:p>
    <w:p w14:paraId="36C873A8" w14:textId="7FFA73AF" w:rsidR="00690BE5" w:rsidRPr="001449DD" w:rsidRDefault="00CD392F" w:rsidP="00690BE5">
      <w:pPr>
        <w:jc w:val="both"/>
        <w:rPr>
          <w:b/>
          <w:szCs w:val="20"/>
          <w:lang w:eastAsia="en-US"/>
        </w:rPr>
      </w:pPr>
      <w:r w:rsidRPr="001449DD">
        <w:t>Za društvo HŽ Infrastruktura</w:t>
      </w:r>
      <w:r w:rsidR="00690BE5" w:rsidRPr="001449DD">
        <w:t xml:space="preserve"> d.o.o., Vlada Republike Hrvat</w:t>
      </w:r>
      <w:r w:rsidRPr="001449DD">
        <w:t>ske na sjednici održanoj dana 8. travnja 2021</w:t>
      </w:r>
      <w:r w:rsidR="00690BE5" w:rsidRPr="001449DD">
        <w:t xml:space="preserve">. godine donijela je Odluku </w:t>
      </w:r>
      <w:r w:rsidR="00690BE5" w:rsidRPr="001449DD">
        <w:rPr>
          <w:bCs/>
          <w:iCs/>
          <w:lang w:eastAsia="en-US"/>
        </w:rPr>
        <w:t>o davanju državnog jamstva u korist</w:t>
      </w:r>
      <w:r w:rsidR="00690BE5" w:rsidRPr="001449DD">
        <w:rPr>
          <w:szCs w:val="20"/>
        </w:rPr>
        <w:t xml:space="preserve"> Hrvatske banke za obnovu i razvitak </w:t>
      </w:r>
      <w:r w:rsidR="00690BE5" w:rsidRPr="001449DD">
        <w:rPr>
          <w:szCs w:val="20"/>
          <w:lang w:eastAsia="en-US"/>
        </w:rPr>
        <w:t>za kreditno zadu</w:t>
      </w:r>
      <w:r w:rsidRPr="001449DD">
        <w:rPr>
          <w:szCs w:val="20"/>
          <w:lang w:eastAsia="en-US"/>
        </w:rPr>
        <w:t>ženje društva HŽ Infrastruktura</w:t>
      </w:r>
      <w:r w:rsidR="00671206">
        <w:rPr>
          <w:szCs w:val="20"/>
          <w:lang w:eastAsia="en-US"/>
        </w:rPr>
        <w:t xml:space="preserve"> d.o.o., radi </w:t>
      </w:r>
      <w:r w:rsidR="00690BE5" w:rsidRPr="001449DD">
        <w:rPr>
          <w:szCs w:val="20"/>
          <w:lang w:eastAsia="en-US"/>
        </w:rPr>
        <w:t>financiranja</w:t>
      </w:r>
      <w:r w:rsidR="00AE3A59" w:rsidRPr="001449DD">
        <w:rPr>
          <w:szCs w:val="20"/>
          <w:lang w:eastAsia="en-US"/>
        </w:rPr>
        <w:t xml:space="preserve"> obnove željezničke infrastrukture </w:t>
      </w:r>
      <w:r w:rsidR="00AE3A59" w:rsidRPr="001449DD">
        <w:t xml:space="preserve">(Klasa: 022-03/21-04/97, </w:t>
      </w:r>
      <w:proofErr w:type="spellStart"/>
      <w:r w:rsidR="00AE3A59" w:rsidRPr="001449DD">
        <w:t>Urbroj</w:t>
      </w:r>
      <w:proofErr w:type="spellEnd"/>
      <w:r w:rsidR="00AE3A59" w:rsidRPr="001449DD">
        <w:t>: 50301-05/20-21-2</w:t>
      </w:r>
      <w:r w:rsidR="00690BE5" w:rsidRPr="001449DD">
        <w:t xml:space="preserve">). </w:t>
      </w:r>
      <w:r w:rsidR="00690BE5" w:rsidRPr="001449DD">
        <w:rPr>
          <w:b/>
          <w:szCs w:val="20"/>
          <w:lang w:eastAsia="en-US"/>
        </w:rPr>
        <w:t xml:space="preserve">  </w:t>
      </w:r>
    </w:p>
    <w:p w14:paraId="4309CBC6" w14:textId="77777777" w:rsidR="00690BE5" w:rsidRPr="001449DD" w:rsidRDefault="00690BE5" w:rsidP="00690BE5">
      <w:pPr>
        <w:jc w:val="both"/>
        <w:rPr>
          <w:b/>
          <w:bCs/>
          <w:iCs/>
          <w:highlight w:val="yellow"/>
          <w:lang w:eastAsia="en-US"/>
        </w:rPr>
      </w:pPr>
    </w:p>
    <w:p w14:paraId="69DB394D" w14:textId="761919B4" w:rsidR="00690BE5" w:rsidRPr="001449DD" w:rsidRDefault="00690BE5" w:rsidP="00690BE5">
      <w:pPr>
        <w:jc w:val="both"/>
      </w:pPr>
      <w:r w:rsidRPr="001449DD">
        <w:t xml:space="preserve">Sukladno spomenutoj Odluci dana </w:t>
      </w:r>
      <w:r w:rsidR="006F1EA0" w:rsidRPr="001449DD">
        <w:t>27. travnja 2021</w:t>
      </w:r>
      <w:r w:rsidRPr="001449DD">
        <w:t>. godine Ministarstvo financija izdalo</w:t>
      </w:r>
      <w:r w:rsidR="006F1EA0" w:rsidRPr="001449DD">
        <w:t xml:space="preserve"> je jamstvo Riznični broj F-002-21</w:t>
      </w:r>
      <w:r w:rsidRPr="001449DD">
        <w:t xml:space="preserve">, u korist </w:t>
      </w:r>
      <w:r w:rsidRPr="001449DD">
        <w:rPr>
          <w:szCs w:val="20"/>
        </w:rPr>
        <w:t xml:space="preserve">Hrvatske banke za obnovu i razvitak </w:t>
      </w:r>
      <w:r w:rsidR="006F1EA0" w:rsidRPr="001449DD">
        <w:t xml:space="preserve">u iznosu od 400.000.000,00 kuna. </w:t>
      </w:r>
      <w:r w:rsidRPr="001449DD">
        <w:t>Izdano jamstvo pokriva 100% ukupnog kreditnog zaduženja koje izn</w:t>
      </w:r>
      <w:r w:rsidR="006F1EA0" w:rsidRPr="001449DD">
        <w:t>osi 400.000.000,00 kuna</w:t>
      </w:r>
      <w:r w:rsidRPr="001449DD">
        <w:t>.</w:t>
      </w:r>
    </w:p>
    <w:p w14:paraId="62C08A84" w14:textId="61243290" w:rsidR="005B63DA" w:rsidRPr="001449DD" w:rsidRDefault="005B63DA" w:rsidP="00690BE5">
      <w:pPr>
        <w:jc w:val="both"/>
      </w:pPr>
    </w:p>
    <w:p w14:paraId="44B4BA78" w14:textId="6462669B" w:rsidR="00F53DB3" w:rsidRPr="00D109D7" w:rsidRDefault="00F53DB3" w:rsidP="00690BE5">
      <w:pPr>
        <w:jc w:val="both"/>
        <w:rPr>
          <w:color w:val="FF0000"/>
        </w:rPr>
      </w:pPr>
    </w:p>
    <w:p w14:paraId="241A8B6C" w14:textId="77777777" w:rsidR="00B24398" w:rsidRPr="001A619C" w:rsidRDefault="00B24398" w:rsidP="00B24398">
      <w:pPr>
        <w:rPr>
          <w:b/>
          <w:i/>
          <w:color w:val="000000" w:themeColor="text1"/>
          <w:u w:val="single"/>
        </w:rPr>
      </w:pPr>
      <w:r w:rsidRPr="001A619C">
        <w:rPr>
          <w:b/>
          <w:i/>
          <w:color w:val="000000" w:themeColor="text1"/>
          <w:u w:val="single"/>
        </w:rPr>
        <w:t>IZDANA JAMSTVA PO POSEBNIM PROGRAMIMA</w:t>
      </w:r>
    </w:p>
    <w:p w14:paraId="29638048" w14:textId="486DD217" w:rsidR="00B24398" w:rsidRPr="00B24398" w:rsidRDefault="00B24398" w:rsidP="00B24398">
      <w:pPr>
        <w:jc w:val="both"/>
        <w:rPr>
          <w:color w:val="FF0000"/>
        </w:rPr>
      </w:pPr>
      <w:r w:rsidRPr="001A619C">
        <w:rPr>
          <w:color w:val="000000" w:themeColor="text1"/>
        </w:rPr>
        <w:t xml:space="preserve">Na sjednici održanoj dana 2. srpnja 2020. godine Vlada Republike Hrvatske donijela je Odluku (Klasa: 022-03/20-04/271, </w:t>
      </w:r>
      <w:proofErr w:type="spellStart"/>
      <w:r w:rsidRPr="001A619C">
        <w:rPr>
          <w:color w:val="000000" w:themeColor="text1"/>
        </w:rPr>
        <w:t>Urbroj</w:t>
      </w:r>
      <w:proofErr w:type="spellEnd"/>
      <w:r w:rsidRPr="001A619C">
        <w:rPr>
          <w:color w:val="000000" w:themeColor="text1"/>
        </w:rPr>
        <w:t>: 50301-27/25-20-4) o usvajanju Programa jamstava za kredite za poduzetnike aktivne u području kulture i kreativnih industrija</w:t>
      </w:r>
      <w:r w:rsidR="0076249D">
        <w:rPr>
          <w:color w:val="000000" w:themeColor="text1"/>
        </w:rPr>
        <w:t xml:space="preserve"> te je dana 18. ožujka 2021. godine donijela Odluku (Klasa: 022-03/21-04/77, </w:t>
      </w:r>
      <w:proofErr w:type="spellStart"/>
      <w:r w:rsidR="0076249D">
        <w:rPr>
          <w:color w:val="000000" w:themeColor="text1"/>
        </w:rPr>
        <w:t>Urbroj</w:t>
      </w:r>
      <w:proofErr w:type="spellEnd"/>
      <w:r w:rsidR="0076249D">
        <w:rPr>
          <w:color w:val="000000" w:themeColor="text1"/>
        </w:rPr>
        <w:t>: 50301-04/25-21-2</w:t>
      </w:r>
      <w:r w:rsidR="0076249D" w:rsidRPr="001A619C">
        <w:rPr>
          <w:color w:val="000000" w:themeColor="text1"/>
        </w:rPr>
        <w:t xml:space="preserve">) </w:t>
      </w:r>
      <w:r w:rsidR="0076249D">
        <w:rPr>
          <w:color w:val="000000" w:themeColor="text1"/>
        </w:rPr>
        <w:t xml:space="preserve">o usvajanju dopune </w:t>
      </w:r>
      <w:r w:rsidR="0076249D" w:rsidRPr="001A619C">
        <w:rPr>
          <w:color w:val="000000" w:themeColor="text1"/>
        </w:rPr>
        <w:t>Programa jamstava za kredite za poduzetnike aktivne u području kulture i kreativnih industrija</w:t>
      </w:r>
      <w:r w:rsidR="0076249D">
        <w:rPr>
          <w:color w:val="000000" w:themeColor="text1"/>
        </w:rPr>
        <w:t>. T</w:t>
      </w:r>
      <w:r w:rsidRPr="001A619C">
        <w:rPr>
          <w:color w:val="000000" w:themeColor="text1"/>
        </w:rPr>
        <w:t>emeljem</w:t>
      </w:r>
      <w:r w:rsidR="0076249D">
        <w:rPr>
          <w:color w:val="000000" w:themeColor="text1"/>
        </w:rPr>
        <w:t xml:space="preserve"> navedenih Odluka </w:t>
      </w:r>
      <w:r w:rsidRPr="001A619C">
        <w:rPr>
          <w:color w:val="000000" w:themeColor="text1"/>
        </w:rPr>
        <w:t xml:space="preserve">Hrvatska agencija za malo gospodarstvo, inovacije i investicije, </w:t>
      </w:r>
      <w:r w:rsidR="0076249D">
        <w:rPr>
          <w:color w:val="000000" w:themeColor="text1"/>
        </w:rPr>
        <w:t xml:space="preserve">je </w:t>
      </w:r>
      <w:r w:rsidRPr="001A619C">
        <w:rPr>
          <w:color w:val="000000" w:themeColor="text1"/>
        </w:rPr>
        <w:t xml:space="preserve">u suradnji s Ministarstvom kulture kao nositeljem Programa, u razdoblju </w:t>
      </w:r>
      <w:r w:rsidR="001A619C" w:rsidRPr="001A619C">
        <w:rPr>
          <w:color w:val="000000" w:themeColor="text1"/>
        </w:rPr>
        <w:t>od 1. siječnja 2021. godine do 30. lipnja 2021</w:t>
      </w:r>
      <w:r w:rsidRPr="001A619C">
        <w:rPr>
          <w:color w:val="000000" w:themeColor="text1"/>
        </w:rPr>
        <w:t xml:space="preserve">. godine izdala ukupno </w:t>
      </w:r>
      <w:r w:rsidR="001A619C" w:rsidRPr="001A619C">
        <w:rPr>
          <w:color w:val="000000" w:themeColor="text1"/>
        </w:rPr>
        <w:t>sedamnaest jamstva u ukupnom iznosu od 22.844.000,00</w:t>
      </w:r>
      <w:r w:rsidRPr="001A619C">
        <w:rPr>
          <w:color w:val="000000" w:themeColor="text1"/>
        </w:rPr>
        <w:t xml:space="preserve"> kuna.</w:t>
      </w:r>
    </w:p>
    <w:p w14:paraId="693D2006" w14:textId="77777777" w:rsidR="00B24398" w:rsidRPr="00B24398" w:rsidRDefault="00B24398" w:rsidP="00B24398">
      <w:pPr>
        <w:jc w:val="both"/>
        <w:rPr>
          <w:color w:val="FF0000"/>
        </w:rPr>
      </w:pPr>
    </w:p>
    <w:p w14:paraId="1C1626E3" w14:textId="7AC177F7" w:rsidR="00B24398" w:rsidRPr="003D238D" w:rsidRDefault="00B24398" w:rsidP="00B24398">
      <w:pPr>
        <w:jc w:val="both"/>
        <w:rPr>
          <w:color w:val="000000" w:themeColor="text1"/>
        </w:rPr>
      </w:pPr>
      <w:r w:rsidRPr="003D238D">
        <w:rPr>
          <w:color w:val="000000" w:themeColor="text1"/>
        </w:rPr>
        <w:t>Nadalje, Vlada Republike Hrvatske je na sjednici održanoj dana 2. srpnja 2020. godine donijela Odluku</w:t>
      </w:r>
      <w:r w:rsidR="00F370C3" w:rsidRPr="003D238D">
        <w:rPr>
          <w:color w:val="000000" w:themeColor="text1"/>
        </w:rPr>
        <w:t xml:space="preserve"> (Klasa: 022-03/20-04/275, </w:t>
      </w:r>
      <w:proofErr w:type="spellStart"/>
      <w:r w:rsidR="00F370C3" w:rsidRPr="003D238D">
        <w:rPr>
          <w:color w:val="000000" w:themeColor="text1"/>
        </w:rPr>
        <w:t>Urbroj</w:t>
      </w:r>
      <w:proofErr w:type="spellEnd"/>
      <w:r w:rsidR="00F370C3" w:rsidRPr="003D238D">
        <w:rPr>
          <w:color w:val="000000" w:themeColor="text1"/>
        </w:rPr>
        <w:t>: 50301-27/25-20-3)</w:t>
      </w:r>
      <w:r w:rsidRPr="003D238D">
        <w:rPr>
          <w:color w:val="000000" w:themeColor="text1"/>
        </w:rPr>
        <w:t xml:space="preserve"> o usvajanju Programa dodjele državnih potpora sektoru mora, prometa, prometne infrastrukture i povezanim djelatnostima u </w:t>
      </w:r>
      <w:r w:rsidRPr="003D238D">
        <w:rPr>
          <w:color w:val="000000" w:themeColor="text1"/>
        </w:rPr>
        <w:lastRenderedPageBreak/>
        <w:t xml:space="preserve">aktualnoj </w:t>
      </w:r>
      <w:proofErr w:type="spellStart"/>
      <w:r w:rsidRPr="003D238D">
        <w:rPr>
          <w:color w:val="000000" w:themeColor="text1"/>
        </w:rPr>
        <w:t>pandemiji</w:t>
      </w:r>
      <w:proofErr w:type="spellEnd"/>
      <w:r w:rsidRPr="003D238D">
        <w:rPr>
          <w:color w:val="000000" w:themeColor="text1"/>
        </w:rPr>
        <w:t xml:space="preserve"> COVID-a 19</w:t>
      </w:r>
      <w:r w:rsidR="003D238D" w:rsidRPr="003D238D">
        <w:rPr>
          <w:color w:val="000000" w:themeColor="text1"/>
        </w:rPr>
        <w:t xml:space="preserve">, </w:t>
      </w:r>
      <w:r w:rsidRPr="003D238D">
        <w:rPr>
          <w:color w:val="000000" w:themeColor="text1"/>
        </w:rPr>
        <w:t xml:space="preserve">na sjednici održanoj dana 22. listopada 2020. godine Odluku (Klasa: 022-03/20-04/365, </w:t>
      </w:r>
      <w:proofErr w:type="spellStart"/>
      <w:r w:rsidRPr="003D238D">
        <w:rPr>
          <w:color w:val="000000" w:themeColor="text1"/>
        </w:rPr>
        <w:t>Urbroj</w:t>
      </w:r>
      <w:proofErr w:type="spellEnd"/>
      <w:r w:rsidRPr="003D238D">
        <w:rPr>
          <w:color w:val="000000" w:themeColor="text1"/>
        </w:rPr>
        <w:t>: 50301-05/05-20-3) o usvajanju dopuna Programa dodjele državnih potpora sektoru mora, prometa, prometne infrastrukture i povezanim djelatnostima u</w:t>
      </w:r>
      <w:r w:rsidR="00BB664B" w:rsidRPr="003D238D">
        <w:rPr>
          <w:color w:val="000000" w:themeColor="text1"/>
        </w:rPr>
        <w:t xml:space="preserve"> aktualnoj </w:t>
      </w:r>
      <w:proofErr w:type="spellStart"/>
      <w:r w:rsidR="00BB664B" w:rsidRPr="003D238D">
        <w:rPr>
          <w:color w:val="000000" w:themeColor="text1"/>
        </w:rPr>
        <w:t>pandemiji</w:t>
      </w:r>
      <w:proofErr w:type="spellEnd"/>
      <w:r w:rsidR="00BB664B" w:rsidRPr="003D238D">
        <w:rPr>
          <w:color w:val="000000" w:themeColor="text1"/>
        </w:rPr>
        <w:t xml:space="preserve"> COVID-a 19 te na sjednici održanoj d</w:t>
      </w:r>
      <w:r w:rsidR="00F370C3" w:rsidRPr="003D238D">
        <w:rPr>
          <w:color w:val="000000" w:themeColor="text1"/>
        </w:rPr>
        <w:t xml:space="preserve">ana 18. siječnja 2021. godine Odluku (Klasa: 022-03/21-04/16, </w:t>
      </w:r>
      <w:proofErr w:type="spellStart"/>
      <w:r w:rsidR="00F370C3" w:rsidRPr="003D238D">
        <w:rPr>
          <w:color w:val="000000" w:themeColor="text1"/>
        </w:rPr>
        <w:t>Urbroj</w:t>
      </w:r>
      <w:proofErr w:type="spellEnd"/>
      <w:r w:rsidR="00F370C3" w:rsidRPr="003D238D">
        <w:rPr>
          <w:color w:val="000000" w:themeColor="text1"/>
        </w:rPr>
        <w:t xml:space="preserve">: 50301-05/27-21-2) o usvajanju izmjena i dopuna Programa dodjele državnih potpora sektoru mora, prometa, prometne infrastrukture i povezanim djelatnostima u aktualnoj </w:t>
      </w:r>
      <w:proofErr w:type="spellStart"/>
      <w:r w:rsidR="00F370C3" w:rsidRPr="003D238D">
        <w:rPr>
          <w:color w:val="000000" w:themeColor="text1"/>
        </w:rPr>
        <w:t>pandemiji</w:t>
      </w:r>
      <w:proofErr w:type="spellEnd"/>
      <w:r w:rsidR="00F370C3" w:rsidRPr="003D238D">
        <w:rPr>
          <w:color w:val="000000" w:themeColor="text1"/>
        </w:rPr>
        <w:t xml:space="preserve"> COVID-a 19</w:t>
      </w:r>
      <w:r w:rsidR="001839B7" w:rsidRPr="003D238D">
        <w:rPr>
          <w:color w:val="000000" w:themeColor="text1"/>
        </w:rPr>
        <w:t>.</w:t>
      </w:r>
    </w:p>
    <w:p w14:paraId="18DE8CD6" w14:textId="7794371B" w:rsidR="00B24398" w:rsidRPr="00B24398" w:rsidRDefault="00B24398" w:rsidP="00B24398">
      <w:pPr>
        <w:jc w:val="both"/>
        <w:rPr>
          <w:color w:val="FF0000"/>
        </w:rPr>
      </w:pPr>
      <w:r w:rsidRPr="003D238D">
        <w:rPr>
          <w:color w:val="000000" w:themeColor="text1"/>
        </w:rPr>
        <w:t>Temeljem navedenih Odluka, Hrvatska agencija za malo gospodar</w:t>
      </w:r>
      <w:r w:rsidR="00F018A8" w:rsidRPr="003D238D">
        <w:rPr>
          <w:color w:val="000000" w:themeColor="text1"/>
        </w:rPr>
        <w:t>stvo, inovacije i investicije</w:t>
      </w:r>
      <w:r w:rsidRPr="003D238D">
        <w:rPr>
          <w:color w:val="000000" w:themeColor="text1"/>
        </w:rPr>
        <w:t>, u suradnji s Ministarstvom mora, prometa i infrastrukt</w:t>
      </w:r>
      <w:r w:rsidR="00F018A8" w:rsidRPr="003D238D">
        <w:rPr>
          <w:color w:val="000000" w:themeColor="text1"/>
        </w:rPr>
        <w:t xml:space="preserve">ure kao nositeljem Programa, </w:t>
      </w:r>
      <w:r w:rsidRPr="003D238D">
        <w:rPr>
          <w:color w:val="000000" w:themeColor="text1"/>
        </w:rPr>
        <w:t>u razdoblju od</w:t>
      </w:r>
      <w:r w:rsidR="00F018A8" w:rsidRPr="003D238D">
        <w:rPr>
          <w:color w:val="000000" w:themeColor="text1"/>
        </w:rPr>
        <w:t xml:space="preserve"> 1. siječnja 2021. godine do 30. lipnja 2021</w:t>
      </w:r>
      <w:r w:rsidR="003B5575" w:rsidRPr="003D238D">
        <w:rPr>
          <w:color w:val="000000" w:themeColor="text1"/>
        </w:rPr>
        <w:t>. godine izdala je</w:t>
      </w:r>
      <w:r w:rsidRPr="003D238D">
        <w:rPr>
          <w:color w:val="000000" w:themeColor="text1"/>
        </w:rPr>
        <w:t xml:space="preserve"> ukupno </w:t>
      </w:r>
      <w:r w:rsidR="00F018A8" w:rsidRPr="003D238D">
        <w:rPr>
          <w:color w:val="000000" w:themeColor="text1"/>
        </w:rPr>
        <w:t>trideset i šest</w:t>
      </w:r>
      <w:r w:rsidRPr="003D238D">
        <w:rPr>
          <w:color w:val="000000" w:themeColor="text1"/>
        </w:rPr>
        <w:t xml:space="preserve"> </w:t>
      </w:r>
      <w:r w:rsidR="00F018A8" w:rsidRPr="003D238D">
        <w:rPr>
          <w:color w:val="000000" w:themeColor="text1"/>
        </w:rPr>
        <w:t>jamstava</w:t>
      </w:r>
      <w:r w:rsidR="003B5575" w:rsidRPr="003D238D">
        <w:rPr>
          <w:color w:val="000000" w:themeColor="text1"/>
        </w:rPr>
        <w:t xml:space="preserve"> </w:t>
      </w:r>
      <w:r w:rsidRPr="003D238D">
        <w:rPr>
          <w:color w:val="000000" w:themeColor="text1"/>
        </w:rPr>
        <w:t xml:space="preserve">u ukupnom iznosu od </w:t>
      </w:r>
      <w:r w:rsidR="003B5575" w:rsidRPr="003D238D">
        <w:rPr>
          <w:color w:val="000000" w:themeColor="text1"/>
        </w:rPr>
        <w:t>80.462.553,41</w:t>
      </w:r>
      <w:r w:rsidRPr="003D238D">
        <w:rPr>
          <w:color w:val="000000" w:themeColor="text1"/>
        </w:rPr>
        <w:t xml:space="preserve"> kuna.</w:t>
      </w:r>
    </w:p>
    <w:p w14:paraId="2E07406C" w14:textId="2DC72F35" w:rsidR="00F53DB3" w:rsidRDefault="00F53DB3" w:rsidP="00690BE5">
      <w:pPr>
        <w:jc w:val="both"/>
        <w:rPr>
          <w:color w:val="FF0000"/>
        </w:rPr>
      </w:pPr>
    </w:p>
    <w:p w14:paraId="732ACC2F" w14:textId="3F16AC9A" w:rsidR="0073772F" w:rsidRPr="003E252E" w:rsidRDefault="0073772F" w:rsidP="0073772F">
      <w:pPr>
        <w:jc w:val="both"/>
      </w:pPr>
      <w:r w:rsidRPr="0073772F">
        <w:rPr>
          <w:color w:val="000000" w:themeColor="text1"/>
        </w:rPr>
        <w:t xml:space="preserve">Na sjednici održanoj dana 4. veljače 2021. godine Vlada Republike Hrvatske donijela je Odluku (Klasa: 022-03/21-04/17, </w:t>
      </w:r>
      <w:proofErr w:type="spellStart"/>
      <w:r w:rsidRPr="0073772F">
        <w:rPr>
          <w:color w:val="000000" w:themeColor="text1"/>
        </w:rPr>
        <w:t>Urbroj</w:t>
      </w:r>
      <w:proofErr w:type="spellEnd"/>
      <w:r w:rsidRPr="0073772F">
        <w:rPr>
          <w:color w:val="000000" w:themeColor="text1"/>
        </w:rPr>
        <w:t xml:space="preserve">: 50301-05/31-21-3) o usvajanju Programa dodjele državnih potpora sektoru turizma i sporta u aktualnoj </w:t>
      </w:r>
      <w:proofErr w:type="spellStart"/>
      <w:r w:rsidRPr="0073772F">
        <w:rPr>
          <w:color w:val="000000" w:themeColor="text1"/>
        </w:rPr>
        <w:t>pandemiji</w:t>
      </w:r>
      <w:proofErr w:type="spellEnd"/>
      <w:r w:rsidRPr="0073772F">
        <w:rPr>
          <w:color w:val="000000" w:themeColor="text1"/>
        </w:rPr>
        <w:t xml:space="preserve"> COVID-a 19. </w:t>
      </w:r>
      <w:r w:rsidRPr="0073772F">
        <w:t xml:space="preserve">Temeljem navedene Odluke, Hrvatska agencija za malo gospodarstvo, inovacije i investicije te Hrvatska banka za obnovu i razvitak, u suradnji s Ministarstvom turizma i sporta kao nositeljem </w:t>
      </w:r>
      <w:r w:rsidRPr="003E252E">
        <w:t xml:space="preserve">Programa, su u razdoblju od 1. siječnja 2021. godine do 30. lipnja 2021. godine izdali ukupno </w:t>
      </w:r>
      <w:r w:rsidR="003E252E" w:rsidRPr="003E252E">
        <w:t>osamdeset i pet</w:t>
      </w:r>
      <w:r w:rsidRPr="003E252E">
        <w:t xml:space="preserve"> jamstava u ukupnom iznosu od </w:t>
      </w:r>
      <w:r w:rsidR="00474095">
        <w:t>85</w:t>
      </w:r>
      <w:r w:rsidR="003E252E" w:rsidRPr="003E252E">
        <w:t>.078.785,89</w:t>
      </w:r>
      <w:r w:rsidRPr="003E252E">
        <w:t xml:space="preserve"> kuna.</w:t>
      </w:r>
    </w:p>
    <w:p w14:paraId="4D6AC298" w14:textId="61541EB4" w:rsidR="0073772F" w:rsidRPr="00D109D7" w:rsidRDefault="0073772F" w:rsidP="00690BE5">
      <w:pPr>
        <w:jc w:val="both"/>
        <w:rPr>
          <w:color w:val="FF0000"/>
        </w:rPr>
      </w:pPr>
    </w:p>
    <w:p w14:paraId="61C0F088" w14:textId="23C7E533" w:rsidR="00316FA3" w:rsidRDefault="00A9368F" w:rsidP="002F2E53">
      <w:pPr>
        <w:jc w:val="both"/>
        <w:rPr>
          <w:b/>
          <w:i/>
          <w:u w:val="single"/>
        </w:rPr>
      </w:pPr>
      <w:r w:rsidRPr="00A9368F">
        <w:rPr>
          <w:b/>
          <w:i/>
          <w:u w:val="single"/>
        </w:rPr>
        <w:t>ZAJMOVI UZ DRŽAVNO JAMSTVO</w:t>
      </w:r>
    </w:p>
    <w:p w14:paraId="022507C2" w14:textId="756B5AB4" w:rsidR="00A9368F" w:rsidRPr="00A9368F" w:rsidRDefault="00A9368F" w:rsidP="00A9368F">
      <w:pPr>
        <w:jc w:val="both"/>
      </w:pPr>
      <w:r w:rsidRPr="00A9368F">
        <w:t xml:space="preserve">Zajmovi međunarodnih financijskih institucija </w:t>
      </w:r>
      <w:r>
        <w:t xml:space="preserve">za koje jamči Republika </w:t>
      </w:r>
      <w:r w:rsidRPr="00A9368F">
        <w:t>H</w:t>
      </w:r>
      <w:r>
        <w:t>rvatska</w:t>
      </w:r>
      <w:r w:rsidRPr="00A9368F">
        <w:t xml:space="preserve"> (obveze nisu protestirane i nisu preuzete zakonima, nego je riječ o potencijalnim obvezama za R</w:t>
      </w:r>
      <w:r>
        <w:t xml:space="preserve">epubliku </w:t>
      </w:r>
      <w:r w:rsidRPr="00A9368F">
        <w:t>H</w:t>
      </w:r>
      <w:r>
        <w:t>rvatsku</w:t>
      </w:r>
      <w:r w:rsidRPr="00A9368F">
        <w:t xml:space="preserve">, koje se evidentiraju </w:t>
      </w:r>
      <w:proofErr w:type="spellStart"/>
      <w:r w:rsidRPr="00A9368F">
        <w:t>vanbilačno</w:t>
      </w:r>
      <w:proofErr w:type="spellEnd"/>
      <w:r w:rsidRPr="00A9368F">
        <w:t>):</w:t>
      </w:r>
    </w:p>
    <w:p w14:paraId="694CC429" w14:textId="77777777" w:rsidR="00A9368F" w:rsidRDefault="00A9368F" w:rsidP="00A9368F">
      <w:pPr>
        <w:pStyle w:val="Odlomakpopisa"/>
        <w:numPr>
          <w:ilvl w:val="0"/>
          <w:numId w:val="1"/>
        </w:numPr>
        <w:jc w:val="both"/>
      </w:pPr>
      <w:r>
        <w:t>zajam Međunarodne banke</w:t>
      </w:r>
      <w:r w:rsidRPr="0055776A">
        <w:t xml:space="preserve"> za obnovu i razvoj (IBRD)</w:t>
      </w:r>
      <w:r>
        <w:t xml:space="preserve"> br. 92330</w:t>
      </w:r>
      <w:r w:rsidRPr="006314F2">
        <w:t>-</w:t>
      </w:r>
      <w:r>
        <w:t xml:space="preserve">HR (200 milijuna eura), za </w:t>
      </w:r>
      <w:r w:rsidRPr="0003061D">
        <w:t>Projekt pomoći poduzećima u osiguravanju likvidnosti u Hrvatskoj</w:t>
      </w:r>
      <w:r>
        <w:t>; korisnik: Hrvatska banka za obnovu i razvitak (HBOR)</w:t>
      </w:r>
      <w:r w:rsidRPr="006314F2">
        <w:t>;</w:t>
      </w:r>
      <w:r>
        <w:t xml:space="preserve"> </w:t>
      </w:r>
      <w:r w:rsidRPr="003C368B">
        <w:t xml:space="preserve">prvi obrok </w:t>
      </w:r>
      <w:r>
        <w:t>glavnice dospijeva na naplatu 15.03.2026., a posljednji 15.03.2036</w:t>
      </w:r>
      <w:r w:rsidRPr="003C368B">
        <w:t>.</w:t>
      </w:r>
      <w:r>
        <w:t>; zajam je ugovoren uz promjenjivu kamatnu stopu (6 mjesečni EURIBOR + promjenjiva kamatna marža)</w:t>
      </w:r>
    </w:p>
    <w:p w14:paraId="46B0A7E0" w14:textId="77777777" w:rsidR="00A9368F" w:rsidRPr="00A9368F" w:rsidRDefault="00A9368F" w:rsidP="002F2E53">
      <w:pPr>
        <w:jc w:val="both"/>
        <w:rPr>
          <w:b/>
          <w:i/>
          <w:u w:val="single"/>
        </w:rPr>
      </w:pPr>
    </w:p>
    <w:p w14:paraId="6A8BB209" w14:textId="77777777" w:rsidR="00B24398" w:rsidRPr="00D109D7" w:rsidRDefault="00B24398" w:rsidP="002F2E53">
      <w:pPr>
        <w:jc w:val="both"/>
        <w:rPr>
          <w:color w:val="FF0000"/>
        </w:rPr>
      </w:pPr>
    </w:p>
    <w:p w14:paraId="3DACABD6" w14:textId="77777777" w:rsidR="00316FA3" w:rsidRPr="00CD13FB" w:rsidRDefault="00316FA3" w:rsidP="00316FA3">
      <w:pPr>
        <w:jc w:val="both"/>
        <w:rPr>
          <w:b/>
          <w:i/>
          <w:u w:val="single"/>
        </w:rPr>
      </w:pPr>
      <w:r w:rsidRPr="00CD13FB">
        <w:rPr>
          <w:b/>
          <w:i/>
          <w:u w:val="single"/>
        </w:rPr>
        <w:t>PROTESTIRANA JAMSTVA</w:t>
      </w:r>
    </w:p>
    <w:p w14:paraId="2448F468" w14:textId="1C55A7D8" w:rsidR="00316FA3" w:rsidRPr="00CD13FB" w:rsidRDefault="00CD13FB" w:rsidP="00316FA3">
      <w:pPr>
        <w:jc w:val="both"/>
      </w:pPr>
      <w:r w:rsidRPr="00CD13FB">
        <w:t>U državnom proračunu za 2021</w:t>
      </w:r>
      <w:r w:rsidR="00316FA3" w:rsidRPr="00CD13FB">
        <w:t xml:space="preserve">. godinu </w:t>
      </w:r>
      <w:r>
        <w:t>jamstvena pričuva</w:t>
      </w:r>
      <w:r w:rsidR="00316FA3" w:rsidRPr="00CD13FB">
        <w:t xml:space="preserve"> planirana </w:t>
      </w:r>
      <w:r>
        <w:t>je u</w:t>
      </w:r>
      <w:r w:rsidR="00316FA3" w:rsidRPr="00CD13FB">
        <w:t xml:space="preserve"> iznosu od 300.000.000,00 kuna. </w:t>
      </w:r>
    </w:p>
    <w:p w14:paraId="1DD4EE15" w14:textId="77777777" w:rsidR="00316FA3" w:rsidRPr="00D109D7" w:rsidRDefault="00316FA3" w:rsidP="00316FA3">
      <w:pPr>
        <w:pStyle w:val="Uvuenotijeloteksta"/>
        <w:ind w:firstLine="1497"/>
        <w:rPr>
          <w:color w:val="FF0000"/>
        </w:rPr>
      </w:pPr>
    </w:p>
    <w:p w14:paraId="0CBE6D3B" w14:textId="7E80DF8B" w:rsidR="00316FA3" w:rsidRPr="000E0E1C" w:rsidRDefault="00316FA3" w:rsidP="00316FA3">
      <w:pPr>
        <w:jc w:val="both"/>
      </w:pPr>
      <w:r w:rsidRPr="000E0E1C">
        <w:t>U razdoblju o</w:t>
      </w:r>
      <w:r w:rsidR="00CD13FB" w:rsidRPr="000E0E1C">
        <w:t>d 1. siječnja do 30. lipnja 2021</w:t>
      </w:r>
      <w:r w:rsidRPr="000E0E1C">
        <w:t xml:space="preserve">. godine na ime protestiranih jamstava izvršena su plaćanja na teret jamstvene pričuve u iznosu od </w:t>
      </w:r>
      <w:r w:rsidR="00CD13FB" w:rsidRPr="000E0E1C">
        <w:t>68.961.164,08</w:t>
      </w:r>
      <w:r w:rsidRPr="000E0E1C">
        <w:t xml:space="preserve"> kuna. </w:t>
      </w:r>
    </w:p>
    <w:p w14:paraId="00711C7F" w14:textId="77777777" w:rsidR="00316FA3" w:rsidRPr="00D109D7" w:rsidRDefault="00316FA3" w:rsidP="00316FA3">
      <w:pPr>
        <w:jc w:val="both"/>
        <w:rPr>
          <w:color w:val="FF0000"/>
        </w:rPr>
      </w:pPr>
    </w:p>
    <w:p w14:paraId="3D4B5194" w14:textId="76602C98" w:rsidR="00316FA3" w:rsidRDefault="000E0E1C" w:rsidP="00316FA3">
      <w:pPr>
        <w:jc w:val="both"/>
      </w:pPr>
      <w:r w:rsidRPr="000E0E1C">
        <w:t xml:space="preserve">Plaćanja se odnose na izmirenje kreditnih obveza </w:t>
      </w:r>
      <w:r w:rsidR="00316FA3" w:rsidRPr="000E0E1C">
        <w:t xml:space="preserve">društva HŽ Infrastruktura d.o.o. u iznosu od </w:t>
      </w:r>
      <w:r w:rsidRPr="000E0E1C">
        <w:t>53.520.018,48</w:t>
      </w:r>
      <w:r w:rsidR="00316FA3" w:rsidRPr="000E0E1C">
        <w:t xml:space="preserve"> kuna (od čega se iznos od </w:t>
      </w:r>
      <w:r w:rsidRPr="000E0E1C">
        <w:t>42.479.177,12</w:t>
      </w:r>
      <w:r w:rsidR="00316FA3" w:rsidRPr="000E0E1C">
        <w:t xml:space="preserve"> kuna odnosi na glavnicu te iznos od </w:t>
      </w:r>
      <w:r w:rsidRPr="000E0E1C">
        <w:t xml:space="preserve">11.040.841,36 kuna na redovnu kamatu) te na </w:t>
      </w:r>
      <w:r w:rsidR="00316FA3" w:rsidRPr="000E0E1C">
        <w:t xml:space="preserve">izmirenje kreditnih obveza društva HŽ </w:t>
      </w:r>
      <w:proofErr w:type="spellStart"/>
      <w:r w:rsidR="00316FA3" w:rsidRPr="000E0E1C">
        <w:t>Cargo</w:t>
      </w:r>
      <w:proofErr w:type="spellEnd"/>
      <w:r w:rsidR="00316FA3" w:rsidRPr="000E0E1C">
        <w:t xml:space="preserve"> d.o.o. u iznosu od </w:t>
      </w:r>
      <w:r w:rsidRPr="000E0E1C">
        <w:t>15.441.145,60</w:t>
      </w:r>
      <w:r w:rsidR="00316FA3" w:rsidRPr="000E0E1C">
        <w:t xml:space="preserve"> kuna (od čega se iznos od </w:t>
      </w:r>
      <w:r w:rsidRPr="000E0E1C">
        <w:t>12.499.999,98</w:t>
      </w:r>
      <w:r w:rsidR="00316FA3" w:rsidRPr="000E0E1C">
        <w:t xml:space="preserve"> kuna odnosi na glavnicu te iznos od </w:t>
      </w:r>
      <w:r w:rsidRPr="000E0E1C">
        <w:t>2.941.145,62 kuna na redovnu kamatu).</w:t>
      </w:r>
    </w:p>
    <w:p w14:paraId="629BB123" w14:textId="77777777" w:rsidR="00C20B2D" w:rsidRPr="000E0E1C" w:rsidRDefault="00C20B2D" w:rsidP="00316FA3">
      <w:pPr>
        <w:jc w:val="both"/>
      </w:pPr>
    </w:p>
    <w:p w14:paraId="52363562" w14:textId="4C06361A" w:rsidR="004D33D6" w:rsidRDefault="004D33D6" w:rsidP="00316FA3">
      <w:pPr>
        <w:jc w:val="both"/>
      </w:pPr>
      <w:r w:rsidRPr="00741B6E">
        <w:t>Na ime potraživanja za protestirana i plaćena državna j</w:t>
      </w:r>
      <w:r w:rsidR="00400020" w:rsidRPr="00741B6E">
        <w:t>amstva, u prvom polugodištu 2021</w:t>
      </w:r>
      <w:r w:rsidRPr="00741B6E">
        <w:t xml:space="preserve">. godine izvršen je povrat sredstava u Državni proračun u iznosu od </w:t>
      </w:r>
      <w:r w:rsidR="00400020" w:rsidRPr="00741B6E">
        <w:t>108.701.304,65</w:t>
      </w:r>
      <w:r w:rsidR="00316FA3" w:rsidRPr="00741B6E">
        <w:t xml:space="preserve"> kuna</w:t>
      </w:r>
      <w:r w:rsidR="00400020" w:rsidRPr="00741B6E">
        <w:t xml:space="preserve"> i stečena je imovina u iznosu od </w:t>
      </w:r>
      <w:r w:rsidR="00741B6E" w:rsidRPr="00741B6E">
        <w:t>172.015.868,86 kuna.</w:t>
      </w:r>
    </w:p>
    <w:p w14:paraId="25565EDC" w14:textId="7D81E879" w:rsidR="00741B6E" w:rsidRDefault="00741B6E" w:rsidP="00316FA3">
      <w:pPr>
        <w:jc w:val="both"/>
      </w:pPr>
    </w:p>
    <w:p w14:paraId="1E2BAA70" w14:textId="1965B32A" w:rsidR="00741B6E" w:rsidRPr="000F49C5" w:rsidRDefault="00741B6E" w:rsidP="00741B6E">
      <w:pPr>
        <w:jc w:val="both"/>
      </w:pPr>
      <w:r w:rsidRPr="000F49C5">
        <w:t xml:space="preserve">Društvo </w:t>
      </w:r>
      <w:r>
        <w:t>Đuro Đaković S</w:t>
      </w:r>
      <w:r w:rsidRPr="000F49C5">
        <w:t xml:space="preserve">pecijalna vozila d.d. izvršilo je povrat sredstava u Državni proračun u iznosu od </w:t>
      </w:r>
      <w:r>
        <w:t>23.493,16</w:t>
      </w:r>
      <w:r w:rsidRPr="000F49C5">
        <w:t xml:space="preserve"> kuna na ime</w:t>
      </w:r>
      <w:r>
        <w:t xml:space="preserve"> protestirano</w:t>
      </w:r>
      <w:r w:rsidR="00725292">
        <w:t>g</w:t>
      </w:r>
      <w:r>
        <w:t xml:space="preserve"> državno</w:t>
      </w:r>
      <w:r w:rsidR="00725292">
        <w:t>g</w:t>
      </w:r>
      <w:r w:rsidRPr="000F49C5">
        <w:t xml:space="preserve"> jamstv</w:t>
      </w:r>
      <w:r w:rsidR="00725292">
        <w:t>a</w:t>
      </w:r>
      <w:r w:rsidRPr="000F49C5">
        <w:t>.</w:t>
      </w:r>
    </w:p>
    <w:p w14:paraId="7BC05FE4" w14:textId="77777777" w:rsidR="00741B6E" w:rsidRPr="00741B6E" w:rsidRDefault="00741B6E" w:rsidP="00316FA3">
      <w:pPr>
        <w:jc w:val="both"/>
      </w:pPr>
    </w:p>
    <w:p w14:paraId="22ABC877" w14:textId="675AC0FE" w:rsidR="00741B6E" w:rsidRDefault="00741B6E" w:rsidP="00741B6E">
      <w:pPr>
        <w:jc w:val="both"/>
      </w:pPr>
      <w:r w:rsidRPr="00741B6E">
        <w:t xml:space="preserve">U stečajnom postupku društva </w:t>
      </w:r>
      <w:proofErr w:type="spellStart"/>
      <w:r w:rsidRPr="00741B6E">
        <w:t>Laurus</w:t>
      </w:r>
      <w:proofErr w:type="spellEnd"/>
      <w:r w:rsidRPr="00741B6E">
        <w:t xml:space="preserve"> d.d. u stečaju naplaćen je iznos od 363.349,17 kuna te u stečajnom postupku društva Jadrankamen d.d. u stečaju (kao založnog dužnika) iznos od 1.046.400,00 kuna koji se odnosi na </w:t>
      </w:r>
      <w:proofErr w:type="spellStart"/>
      <w:r w:rsidRPr="00741B6E">
        <w:t>razlučno</w:t>
      </w:r>
      <w:proofErr w:type="spellEnd"/>
      <w:r w:rsidRPr="00741B6E">
        <w:t xml:space="preserve"> pravo Ministarstva financija kao stečajnog vjerovnika u stečajnom postupku društva Hoteli Novi d.d. u stečaju.</w:t>
      </w:r>
    </w:p>
    <w:p w14:paraId="1FAAC23E" w14:textId="74EA8290" w:rsidR="00741B6E" w:rsidRDefault="00741B6E" w:rsidP="00741B6E">
      <w:pPr>
        <w:jc w:val="both"/>
      </w:pPr>
    </w:p>
    <w:p w14:paraId="639FB76F" w14:textId="63F87D78" w:rsidR="00741B6E" w:rsidRDefault="00741B6E" w:rsidP="00741B6E">
      <w:pPr>
        <w:jc w:val="both"/>
      </w:pPr>
      <w:r>
        <w:t xml:space="preserve">U </w:t>
      </w:r>
      <w:proofErr w:type="spellStart"/>
      <w:r>
        <w:t>predstečajnom</w:t>
      </w:r>
      <w:proofErr w:type="spellEnd"/>
      <w:r>
        <w:t xml:space="preserve"> postupku društva </w:t>
      </w:r>
      <w:proofErr w:type="spellStart"/>
      <w:r>
        <w:t>Alpha</w:t>
      </w:r>
      <w:proofErr w:type="spellEnd"/>
      <w:r>
        <w:t xml:space="preserve"> Adriatic d.d. (ranije Uljanik plovidba d.d.) naplaćen</w:t>
      </w:r>
      <w:r w:rsidR="00C558F1">
        <w:t xml:space="preserve"> je iznos od 78.725.864,64 kuna,</w:t>
      </w:r>
      <w:r>
        <w:t xml:space="preserve"> dok je blokadom računa društva </w:t>
      </w:r>
      <w:proofErr w:type="spellStart"/>
      <w:r>
        <w:t>Olma</w:t>
      </w:r>
      <w:proofErr w:type="spellEnd"/>
      <w:r>
        <w:t xml:space="preserve"> d.d. naplaćen iznos od 649.021,41 kuna.</w:t>
      </w:r>
    </w:p>
    <w:p w14:paraId="4EF24D1E" w14:textId="408560A6" w:rsidR="00725292" w:rsidRDefault="00725292" w:rsidP="00741B6E">
      <w:pPr>
        <w:jc w:val="both"/>
      </w:pPr>
    </w:p>
    <w:p w14:paraId="51999382" w14:textId="65042324" w:rsidR="00725292" w:rsidRPr="00223803" w:rsidRDefault="00725292" w:rsidP="00725292">
      <w:pPr>
        <w:overflowPunct w:val="0"/>
        <w:autoSpaceDE w:val="0"/>
        <w:autoSpaceDN w:val="0"/>
        <w:adjustRightInd w:val="0"/>
        <w:jc w:val="both"/>
        <w:textAlignment w:val="baseline"/>
        <w:rPr>
          <w:u w:val="single"/>
        </w:rPr>
      </w:pPr>
      <w:r w:rsidRPr="000F49C5">
        <w:t>U stečajno</w:t>
      </w:r>
      <w:r w:rsidR="00474095">
        <w:t>m postupku društva Uljanik d.d.</w:t>
      </w:r>
      <w:r w:rsidRPr="000F49C5">
        <w:t xml:space="preserve"> u stečaju </w:t>
      </w:r>
      <w:r>
        <w:t>Ministarstvo financija je izvršilo prijeboj svoje tražbine s osnove protestiranih i plaćenih državnih jamstava priznate u stečajnom postupku sa</w:t>
      </w:r>
      <w:r w:rsidRPr="00725292">
        <w:t xml:space="preserve"> </w:t>
      </w:r>
      <w:proofErr w:type="spellStart"/>
      <w:r>
        <w:t>protutražbinom</w:t>
      </w:r>
      <w:proofErr w:type="spellEnd"/>
      <w:r>
        <w:t xml:space="preserve"> Uljanika d.d. u stečaju po osnovu cijene u visini utvrđene vrijednosti broda u gradnji Uljanik 531 u iznosu od 72.374.569,20 kuna.</w:t>
      </w:r>
    </w:p>
    <w:p w14:paraId="57D99798" w14:textId="77777777" w:rsidR="00725292" w:rsidRPr="00741B6E" w:rsidRDefault="00725292" w:rsidP="00741B6E">
      <w:pPr>
        <w:jc w:val="both"/>
      </w:pPr>
    </w:p>
    <w:p w14:paraId="765C66B5" w14:textId="0B869041" w:rsidR="00725292" w:rsidRDefault="006C28DF" w:rsidP="006C28DF">
      <w:pPr>
        <w:jc w:val="both"/>
      </w:pPr>
      <w:r>
        <w:t>Ministarstvo financija zaključilo je s</w:t>
      </w:r>
      <w:r w:rsidRPr="006C28DF">
        <w:t xml:space="preserve"> </w:t>
      </w:r>
      <w:r>
        <w:t xml:space="preserve">društvom Uljanik Brodogradilište d.d. u stečaju </w:t>
      </w:r>
      <w:r w:rsidR="00725292">
        <w:t>Ugovor o unovčenju pokretni</w:t>
      </w:r>
      <w:r>
        <w:t xml:space="preserve">na opterećenih </w:t>
      </w:r>
      <w:proofErr w:type="spellStart"/>
      <w:r>
        <w:t>razlučnim</w:t>
      </w:r>
      <w:proofErr w:type="spellEnd"/>
      <w:r>
        <w:t xml:space="preserve"> pravom. </w:t>
      </w:r>
      <w:r w:rsidR="00725292">
        <w:t xml:space="preserve">Navedenim Ugovorom izvršen je prijeboj tražbine Ministarstva financija na ime plaćenih državnih jamstava sa </w:t>
      </w:r>
      <w:proofErr w:type="spellStart"/>
      <w:r w:rsidR="00725292">
        <w:t>protutražbinom</w:t>
      </w:r>
      <w:proofErr w:type="spellEnd"/>
      <w:r w:rsidR="00725292">
        <w:t xml:space="preserve"> Uljanik Brodogradilišta d.d. u stečaju po osnovi utvrđene vrijednosti pokretnina </w:t>
      </w:r>
      <w:r>
        <w:t>u iznosu od 102.721.000,00 kuna, od čega se iznos od 82.400.336,38 kuna odnosi na protestirano državno jamstvo, iznos od 17.240.963,28 kuna na obračunatu zateznu kamatu te iznos od 3.079.700,34 kuna na potraživanje na ime provizije za izdana državna jamstva.</w:t>
      </w:r>
    </w:p>
    <w:p w14:paraId="284495CB" w14:textId="77777777" w:rsidR="004D33D6" w:rsidRPr="00D109D7" w:rsidRDefault="004D33D6" w:rsidP="00316FA3">
      <w:pPr>
        <w:jc w:val="both"/>
        <w:rPr>
          <w:color w:val="FF0000"/>
        </w:rPr>
      </w:pPr>
    </w:p>
    <w:p w14:paraId="245A50D4" w14:textId="067F3A98" w:rsidR="00A130D5" w:rsidRDefault="00A130D5" w:rsidP="00C44517">
      <w:pPr>
        <w:jc w:val="both"/>
        <w:rPr>
          <w:lang w:eastAsia="en-US"/>
        </w:rPr>
      </w:pPr>
      <w:r>
        <w:rPr>
          <w:lang w:eastAsia="en-US"/>
        </w:rPr>
        <w:t>I</w:t>
      </w:r>
      <w:r w:rsidRPr="00C44517">
        <w:rPr>
          <w:lang w:eastAsia="en-US"/>
        </w:rPr>
        <w:t xml:space="preserve">z </w:t>
      </w:r>
      <w:proofErr w:type="spellStart"/>
      <w:r w:rsidRPr="00C44517">
        <w:rPr>
          <w:lang w:eastAsia="en-US"/>
        </w:rPr>
        <w:t>kupovnine</w:t>
      </w:r>
      <w:proofErr w:type="spellEnd"/>
      <w:r w:rsidRPr="00C44517">
        <w:rPr>
          <w:lang w:eastAsia="en-US"/>
        </w:rPr>
        <w:t xml:space="preserve"> ostvarene unovčenjem nekretnina</w:t>
      </w:r>
      <w:r>
        <w:rPr>
          <w:lang w:eastAsia="en-US"/>
        </w:rPr>
        <w:t xml:space="preserve"> u vlasništvu založnog dužnika društva Uljanik proizvodnja opreme d.d. u stečaju, </w:t>
      </w:r>
      <w:r w:rsidR="00C512B7" w:rsidRPr="00C44517">
        <w:rPr>
          <w:lang w:eastAsia="en-US"/>
        </w:rPr>
        <w:t xml:space="preserve">Istarska kredita banka Umag d.d. uplatila je </w:t>
      </w:r>
      <w:r w:rsidR="00C44517">
        <w:rPr>
          <w:lang w:eastAsia="en-US"/>
        </w:rPr>
        <w:t xml:space="preserve">u </w:t>
      </w:r>
      <w:r w:rsidR="00C512B7" w:rsidRPr="00C44517">
        <w:rPr>
          <w:lang w:eastAsia="en-US"/>
        </w:rPr>
        <w:t>korist Državnog proračuna iznos od 27.632.405,17 kuna</w:t>
      </w:r>
      <w:r w:rsidR="00C44517" w:rsidRPr="00C44517">
        <w:rPr>
          <w:lang w:eastAsia="en-US"/>
        </w:rPr>
        <w:t>,</w:t>
      </w:r>
      <w:r>
        <w:rPr>
          <w:lang w:eastAsia="en-US"/>
        </w:rPr>
        <w:t xml:space="preserve"> na ime regresnog prava</w:t>
      </w:r>
      <w:r w:rsidR="00C44517" w:rsidRPr="00C44517">
        <w:rPr>
          <w:lang w:eastAsia="en-US"/>
        </w:rPr>
        <w:t xml:space="preserve"> </w:t>
      </w:r>
      <w:r>
        <w:rPr>
          <w:lang w:eastAsia="en-US"/>
        </w:rPr>
        <w:t>temeljem protestiranog i plaćenog državnog jamstva izdanog Istarskoj kreditnoj banci Umag d.d. za kreditno zaduženje</w:t>
      </w:r>
      <w:r w:rsidRPr="00A130D5">
        <w:rPr>
          <w:lang w:eastAsia="en-US"/>
        </w:rPr>
        <w:t xml:space="preserve"> </w:t>
      </w:r>
      <w:r w:rsidRPr="00C44517">
        <w:rPr>
          <w:lang w:eastAsia="en-US"/>
        </w:rPr>
        <w:t>društva Uljanik brodogradilište d.d. u stečaju</w:t>
      </w:r>
      <w:r>
        <w:rPr>
          <w:lang w:eastAsia="en-US"/>
        </w:rPr>
        <w:t xml:space="preserve"> za gradnju broda Punta.</w:t>
      </w:r>
    </w:p>
    <w:p w14:paraId="39113846" w14:textId="7D597578" w:rsidR="00C512B7" w:rsidRDefault="00C512B7" w:rsidP="00C558F1">
      <w:pPr>
        <w:rPr>
          <w:highlight w:val="yellow"/>
          <w:lang w:eastAsia="en-US"/>
        </w:rPr>
      </w:pPr>
    </w:p>
    <w:p w14:paraId="3264E943" w14:textId="77EB0C6B" w:rsidR="00C512B7" w:rsidRPr="005E01A7" w:rsidRDefault="00C44517" w:rsidP="005E01A7">
      <w:pPr>
        <w:jc w:val="both"/>
        <w:rPr>
          <w:lang w:eastAsia="en-US"/>
        </w:rPr>
      </w:pPr>
      <w:r w:rsidRPr="005E01A7">
        <w:rPr>
          <w:lang w:eastAsia="en-US"/>
        </w:rPr>
        <w:t>Temeljem Ugovora o obavljanju bankarskih poslova i usluga od 31. prosinca 2002. godine zaključenog između Ministarstva financija i Privredne banke Zagreb d.d., Privredna banka Zagreb d.d.</w:t>
      </w:r>
      <w:r w:rsidR="00235664" w:rsidRPr="005E01A7">
        <w:rPr>
          <w:lang w:eastAsia="en-US"/>
        </w:rPr>
        <w:t xml:space="preserve"> </w:t>
      </w:r>
      <w:r w:rsidR="005E01A7" w:rsidRPr="005E01A7">
        <w:rPr>
          <w:lang w:eastAsia="en-US"/>
        </w:rPr>
        <w:t xml:space="preserve">u ime i za račun Ministarstva financija </w:t>
      </w:r>
      <w:r w:rsidR="00235664" w:rsidRPr="005E01A7">
        <w:rPr>
          <w:lang w:eastAsia="en-US"/>
        </w:rPr>
        <w:t>obav</w:t>
      </w:r>
      <w:r w:rsidR="00474095">
        <w:rPr>
          <w:lang w:eastAsia="en-US"/>
        </w:rPr>
        <w:t>lja bankarske poslove i usluge u</w:t>
      </w:r>
      <w:r w:rsidR="00235664" w:rsidRPr="005E01A7">
        <w:rPr>
          <w:lang w:eastAsia="en-US"/>
        </w:rPr>
        <w:t xml:space="preserve"> svezi s naplatom kredita Županjske banke d.d. u stečaju (PLASMANI ŽUBA-BLB i HYPO). Su</w:t>
      </w:r>
      <w:r w:rsidR="005E01A7" w:rsidRPr="005E01A7">
        <w:rPr>
          <w:lang w:eastAsia="en-US"/>
        </w:rPr>
        <w:t>kladno navedenom U</w:t>
      </w:r>
      <w:r w:rsidR="00235664" w:rsidRPr="005E01A7">
        <w:rPr>
          <w:lang w:eastAsia="en-US"/>
        </w:rPr>
        <w:t>govoru i temeljem Odluke Vlade Republike Hrvatske o izmjenama uvjeta kredita odobrenih od strane Ministarstva poljoprivrede (Narodne novine broj 105/04, 98/05, 108/10,</w:t>
      </w:r>
      <w:r w:rsidR="005E01A7" w:rsidRPr="005E01A7">
        <w:rPr>
          <w:lang w:eastAsia="en-US"/>
        </w:rPr>
        <w:t xml:space="preserve"> 79/15 i 55/19)</w:t>
      </w:r>
      <w:r w:rsidR="00A130D5">
        <w:rPr>
          <w:lang w:eastAsia="en-US"/>
        </w:rPr>
        <w:t>,</w:t>
      </w:r>
      <w:r w:rsidR="005E01A7" w:rsidRPr="005E01A7">
        <w:rPr>
          <w:lang w:eastAsia="en-US"/>
        </w:rPr>
        <w:t xml:space="preserve"> Privredna banka Zagreb d.d. </w:t>
      </w:r>
      <w:r w:rsidRPr="005E01A7">
        <w:rPr>
          <w:lang w:eastAsia="en-US"/>
        </w:rPr>
        <w:t>uplatila je u korist Državnog proračuna iznos od 260.771,10 kuna</w:t>
      </w:r>
      <w:r w:rsidR="005E01A7" w:rsidRPr="005E01A7">
        <w:rPr>
          <w:lang w:eastAsia="en-US"/>
        </w:rPr>
        <w:t xml:space="preserve"> te je provela otpise potraživanja u iznosu od 2.831.921,54 kuna.</w:t>
      </w:r>
    </w:p>
    <w:p w14:paraId="3F574893" w14:textId="12880725" w:rsidR="00C512B7" w:rsidRPr="005E01A7" w:rsidRDefault="00C512B7" w:rsidP="00C558F1">
      <w:pPr>
        <w:rPr>
          <w:lang w:eastAsia="en-US"/>
        </w:rPr>
      </w:pPr>
    </w:p>
    <w:p w14:paraId="3B9AFC97" w14:textId="77777777" w:rsidR="006C28DF" w:rsidRDefault="006C28DF" w:rsidP="00C558F1">
      <w:pPr>
        <w:rPr>
          <w:highlight w:val="yellow"/>
          <w:lang w:eastAsia="en-US"/>
        </w:rPr>
      </w:pPr>
    </w:p>
    <w:p w14:paraId="766FDD04" w14:textId="77777777" w:rsidR="006C28DF" w:rsidRDefault="006C28DF" w:rsidP="00C558F1">
      <w:pPr>
        <w:rPr>
          <w:highlight w:val="yellow"/>
          <w:lang w:eastAsia="en-US"/>
        </w:rPr>
      </w:pPr>
    </w:p>
    <w:sectPr w:rsidR="006C28DF" w:rsidSect="000A5E0F">
      <w:footerReference w:type="default" r:id="rId8"/>
      <w:pgSz w:w="11906" w:h="16838"/>
      <w:pgMar w:top="1417" w:right="1417" w:bottom="1417" w:left="1417" w:header="708" w:footer="708" w:gutter="0"/>
      <w:pgNumType w:start="5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98D46" w14:textId="77777777" w:rsidR="00AE26A7" w:rsidRDefault="00AE26A7" w:rsidP="0013017E">
      <w:r>
        <w:separator/>
      </w:r>
    </w:p>
  </w:endnote>
  <w:endnote w:type="continuationSeparator" w:id="0">
    <w:p w14:paraId="7D09DB4E" w14:textId="77777777" w:rsidR="00AE26A7" w:rsidRDefault="00AE26A7" w:rsidP="0013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71426"/>
      <w:docPartObj>
        <w:docPartGallery w:val="Page Numbers (Bottom of Page)"/>
        <w:docPartUnique/>
      </w:docPartObj>
    </w:sdtPr>
    <w:sdtEndPr/>
    <w:sdtContent>
      <w:p w14:paraId="5448ED43" w14:textId="3554C588" w:rsidR="00A0275E" w:rsidRDefault="00A0275E">
        <w:pPr>
          <w:pStyle w:val="Podnoje"/>
          <w:jc w:val="center"/>
        </w:pPr>
        <w:r>
          <w:fldChar w:fldCharType="begin"/>
        </w:r>
        <w:r>
          <w:instrText>PAGE   \* MERGEFORMAT</w:instrText>
        </w:r>
        <w:r>
          <w:fldChar w:fldCharType="separate"/>
        </w:r>
        <w:r w:rsidR="000A5E0F">
          <w:rPr>
            <w:noProof/>
          </w:rPr>
          <w:t>557</w:t>
        </w:r>
        <w:r>
          <w:fldChar w:fldCharType="end"/>
        </w:r>
      </w:p>
    </w:sdtContent>
  </w:sdt>
  <w:p w14:paraId="3913082E" w14:textId="77777777" w:rsidR="0013017E" w:rsidRDefault="001301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4C3CD" w14:textId="77777777" w:rsidR="00AE26A7" w:rsidRDefault="00AE26A7" w:rsidP="0013017E">
      <w:r>
        <w:separator/>
      </w:r>
    </w:p>
  </w:footnote>
  <w:footnote w:type="continuationSeparator" w:id="0">
    <w:p w14:paraId="4D65592F" w14:textId="77777777" w:rsidR="00AE26A7" w:rsidRDefault="00AE26A7" w:rsidP="00130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C3E"/>
    <w:multiLevelType w:val="hybridMultilevel"/>
    <w:tmpl w:val="41E68E08"/>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257BDC"/>
    <w:multiLevelType w:val="hybridMultilevel"/>
    <w:tmpl w:val="DB7CA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A53571"/>
    <w:multiLevelType w:val="hybridMultilevel"/>
    <w:tmpl w:val="B9A0C44A"/>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4E67DA"/>
    <w:multiLevelType w:val="hybridMultilevel"/>
    <w:tmpl w:val="9DC28AA0"/>
    <w:lvl w:ilvl="0" w:tplc="4ED6CF48">
      <w:start w:val="1"/>
      <w:numFmt w:val="upperRoman"/>
      <w:lvlText w:val="%1."/>
      <w:lvlJc w:val="left"/>
      <w:pPr>
        <w:ind w:left="6249" w:hanging="720"/>
      </w:pPr>
      <w:rPr>
        <w:rFonts w:hint="default"/>
      </w:rPr>
    </w:lvl>
    <w:lvl w:ilvl="1" w:tplc="041A0019" w:tentative="1">
      <w:start w:val="1"/>
      <w:numFmt w:val="lowerLetter"/>
      <w:lvlText w:val="%2."/>
      <w:lvlJc w:val="left"/>
      <w:pPr>
        <w:ind w:left="6969" w:hanging="360"/>
      </w:pPr>
    </w:lvl>
    <w:lvl w:ilvl="2" w:tplc="041A001B" w:tentative="1">
      <w:start w:val="1"/>
      <w:numFmt w:val="lowerRoman"/>
      <w:lvlText w:val="%3."/>
      <w:lvlJc w:val="right"/>
      <w:pPr>
        <w:ind w:left="7689" w:hanging="180"/>
      </w:pPr>
    </w:lvl>
    <w:lvl w:ilvl="3" w:tplc="041A000F" w:tentative="1">
      <w:start w:val="1"/>
      <w:numFmt w:val="decimal"/>
      <w:lvlText w:val="%4."/>
      <w:lvlJc w:val="left"/>
      <w:pPr>
        <w:ind w:left="8409" w:hanging="360"/>
      </w:pPr>
    </w:lvl>
    <w:lvl w:ilvl="4" w:tplc="041A0019" w:tentative="1">
      <w:start w:val="1"/>
      <w:numFmt w:val="lowerLetter"/>
      <w:lvlText w:val="%5."/>
      <w:lvlJc w:val="left"/>
      <w:pPr>
        <w:ind w:left="9129" w:hanging="360"/>
      </w:pPr>
    </w:lvl>
    <w:lvl w:ilvl="5" w:tplc="041A001B" w:tentative="1">
      <w:start w:val="1"/>
      <w:numFmt w:val="lowerRoman"/>
      <w:lvlText w:val="%6."/>
      <w:lvlJc w:val="right"/>
      <w:pPr>
        <w:ind w:left="9849" w:hanging="180"/>
      </w:pPr>
    </w:lvl>
    <w:lvl w:ilvl="6" w:tplc="041A000F" w:tentative="1">
      <w:start w:val="1"/>
      <w:numFmt w:val="decimal"/>
      <w:lvlText w:val="%7."/>
      <w:lvlJc w:val="left"/>
      <w:pPr>
        <w:ind w:left="10569" w:hanging="360"/>
      </w:pPr>
    </w:lvl>
    <w:lvl w:ilvl="7" w:tplc="041A0019" w:tentative="1">
      <w:start w:val="1"/>
      <w:numFmt w:val="lowerLetter"/>
      <w:lvlText w:val="%8."/>
      <w:lvlJc w:val="left"/>
      <w:pPr>
        <w:ind w:left="11289" w:hanging="360"/>
      </w:pPr>
    </w:lvl>
    <w:lvl w:ilvl="8" w:tplc="041A001B" w:tentative="1">
      <w:start w:val="1"/>
      <w:numFmt w:val="lowerRoman"/>
      <w:lvlText w:val="%9."/>
      <w:lvlJc w:val="right"/>
      <w:pPr>
        <w:ind w:left="12009" w:hanging="180"/>
      </w:pPr>
    </w:lvl>
  </w:abstractNum>
  <w:abstractNum w:abstractNumId="4" w15:restartNumberingAfterBreak="0">
    <w:nsid w:val="2C0F68B6"/>
    <w:multiLevelType w:val="hybridMultilevel"/>
    <w:tmpl w:val="AA9A6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2E53D2"/>
    <w:multiLevelType w:val="hybridMultilevel"/>
    <w:tmpl w:val="D1763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AF24A9"/>
    <w:multiLevelType w:val="hybridMultilevel"/>
    <w:tmpl w:val="38069682"/>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8817E4"/>
    <w:multiLevelType w:val="hybridMultilevel"/>
    <w:tmpl w:val="82160F58"/>
    <w:lvl w:ilvl="0" w:tplc="C696FD5E">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8" w15:restartNumberingAfterBreak="0">
    <w:nsid w:val="36E701B5"/>
    <w:multiLevelType w:val="hybridMultilevel"/>
    <w:tmpl w:val="52C608A0"/>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AA2274"/>
    <w:multiLevelType w:val="hybridMultilevel"/>
    <w:tmpl w:val="C388CF5C"/>
    <w:lvl w:ilvl="0" w:tplc="95EAB1F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050C7F"/>
    <w:multiLevelType w:val="hybridMultilevel"/>
    <w:tmpl w:val="120EF01E"/>
    <w:lvl w:ilvl="0" w:tplc="3514B924">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7A1990"/>
    <w:multiLevelType w:val="hybridMultilevel"/>
    <w:tmpl w:val="319EE27C"/>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21A7E80"/>
    <w:multiLevelType w:val="hybridMultilevel"/>
    <w:tmpl w:val="906AD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3D3067"/>
    <w:multiLevelType w:val="hybridMultilevel"/>
    <w:tmpl w:val="30907C6C"/>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3977FD"/>
    <w:multiLevelType w:val="hybridMultilevel"/>
    <w:tmpl w:val="06AC6376"/>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C8743F0"/>
    <w:multiLevelType w:val="hybridMultilevel"/>
    <w:tmpl w:val="C1E4DA9A"/>
    <w:lvl w:ilvl="0" w:tplc="ABC05C56">
      <w:start w:val="1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A13AEC"/>
    <w:multiLevelType w:val="hybridMultilevel"/>
    <w:tmpl w:val="46385C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7572315"/>
    <w:multiLevelType w:val="hybridMultilevel"/>
    <w:tmpl w:val="19785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12"/>
  </w:num>
  <w:num w:numId="6">
    <w:abstractNumId w:val="0"/>
  </w:num>
  <w:num w:numId="7">
    <w:abstractNumId w:val="16"/>
  </w:num>
  <w:num w:numId="8">
    <w:abstractNumId w:val="17"/>
  </w:num>
  <w:num w:numId="9">
    <w:abstractNumId w:val="2"/>
  </w:num>
  <w:num w:numId="10">
    <w:abstractNumId w:val="4"/>
  </w:num>
  <w:num w:numId="11">
    <w:abstractNumId w:val="13"/>
  </w:num>
  <w:num w:numId="12">
    <w:abstractNumId w:val="1"/>
  </w:num>
  <w:num w:numId="13">
    <w:abstractNumId w:val="14"/>
  </w:num>
  <w:num w:numId="14">
    <w:abstractNumId w:val="5"/>
  </w:num>
  <w:num w:numId="15">
    <w:abstractNumId w:val="8"/>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2"/>
    <w:rsid w:val="00006737"/>
    <w:rsid w:val="00015413"/>
    <w:rsid w:val="0002743B"/>
    <w:rsid w:val="0003143E"/>
    <w:rsid w:val="0004347D"/>
    <w:rsid w:val="000474D3"/>
    <w:rsid w:val="0005151B"/>
    <w:rsid w:val="00051F61"/>
    <w:rsid w:val="0007742B"/>
    <w:rsid w:val="00080E4F"/>
    <w:rsid w:val="00087EB1"/>
    <w:rsid w:val="0009046D"/>
    <w:rsid w:val="00094DC3"/>
    <w:rsid w:val="000A04EB"/>
    <w:rsid w:val="000A1F12"/>
    <w:rsid w:val="000A5E0F"/>
    <w:rsid w:val="000B28A8"/>
    <w:rsid w:val="000C74E1"/>
    <w:rsid w:val="000D2EB5"/>
    <w:rsid w:val="000D4D83"/>
    <w:rsid w:val="000E0E1C"/>
    <w:rsid w:val="000E0F21"/>
    <w:rsid w:val="000E2B1F"/>
    <w:rsid w:val="000E5FE3"/>
    <w:rsid w:val="000F4D5F"/>
    <w:rsid w:val="00102672"/>
    <w:rsid w:val="00104B70"/>
    <w:rsid w:val="0011575A"/>
    <w:rsid w:val="001232AA"/>
    <w:rsid w:val="0013017E"/>
    <w:rsid w:val="001344ED"/>
    <w:rsid w:val="00134E1C"/>
    <w:rsid w:val="001433E8"/>
    <w:rsid w:val="001449DD"/>
    <w:rsid w:val="00146E67"/>
    <w:rsid w:val="001603FD"/>
    <w:rsid w:val="001646E4"/>
    <w:rsid w:val="001728B7"/>
    <w:rsid w:val="001765B2"/>
    <w:rsid w:val="001839B7"/>
    <w:rsid w:val="00196547"/>
    <w:rsid w:val="001A619C"/>
    <w:rsid w:val="001B018C"/>
    <w:rsid w:val="001B4003"/>
    <w:rsid w:val="001C2903"/>
    <w:rsid w:val="001C4A0D"/>
    <w:rsid w:val="001D2668"/>
    <w:rsid w:val="001D3672"/>
    <w:rsid w:val="001E01B4"/>
    <w:rsid w:val="001E103D"/>
    <w:rsid w:val="001E4CCD"/>
    <w:rsid w:val="001F25DA"/>
    <w:rsid w:val="001F4CCC"/>
    <w:rsid w:val="001F615E"/>
    <w:rsid w:val="00207C6F"/>
    <w:rsid w:val="0021702A"/>
    <w:rsid w:val="00223803"/>
    <w:rsid w:val="002300C9"/>
    <w:rsid w:val="0023328C"/>
    <w:rsid w:val="00235664"/>
    <w:rsid w:val="0023643B"/>
    <w:rsid w:val="002367DB"/>
    <w:rsid w:val="00240389"/>
    <w:rsid w:val="00240DC3"/>
    <w:rsid w:val="00281AC1"/>
    <w:rsid w:val="0028364F"/>
    <w:rsid w:val="002907E8"/>
    <w:rsid w:val="00292E30"/>
    <w:rsid w:val="002A27BC"/>
    <w:rsid w:val="002B0BD9"/>
    <w:rsid w:val="002B2207"/>
    <w:rsid w:val="002C2839"/>
    <w:rsid w:val="002C5830"/>
    <w:rsid w:val="002C77C9"/>
    <w:rsid w:val="002D4E42"/>
    <w:rsid w:val="002F1008"/>
    <w:rsid w:val="002F2E53"/>
    <w:rsid w:val="002F746B"/>
    <w:rsid w:val="0030046F"/>
    <w:rsid w:val="00305264"/>
    <w:rsid w:val="00312D47"/>
    <w:rsid w:val="00316FA3"/>
    <w:rsid w:val="0032158D"/>
    <w:rsid w:val="003219B7"/>
    <w:rsid w:val="00322A98"/>
    <w:rsid w:val="0032431A"/>
    <w:rsid w:val="00324C1F"/>
    <w:rsid w:val="0032621D"/>
    <w:rsid w:val="003301BC"/>
    <w:rsid w:val="00332B52"/>
    <w:rsid w:val="003376D0"/>
    <w:rsid w:val="00343A44"/>
    <w:rsid w:val="00344CA3"/>
    <w:rsid w:val="00352C7D"/>
    <w:rsid w:val="00353478"/>
    <w:rsid w:val="003617F1"/>
    <w:rsid w:val="00372B2D"/>
    <w:rsid w:val="00377522"/>
    <w:rsid w:val="003801EA"/>
    <w:rsid w:val="003814FD"/>
    <w:rsid w:val="00392372"/>
    <w:rsid w:val="00396226"/>
    <w:rsid w:val="003A1765"/>
    <w:rsid w:val="003A5FBF"/>
    <w:rsid w:val="003A72D7"/>
    <w:rsid w:val="003A7DFA"/>
    <w:rsid w:val="003B1F8C"/>
    <w:rsid w:val="003B51B3"/>
    <w:rsid w:val="003B5575"/>
    <w:rsid w:val="003B7F58"/>
    <w:rsid w:val="003D238D"/>
    <w:rsid w:val="003D4E04"/>
    <w:rsid w:val="003D6D4C"/>
    <w:rsid w:val="003E252E"/>
    <w:rsid w:val="003E387E"/>
    <w:rsid w:val="003E602C"/>
    <w:rsid w:val="003E6C9D"/>
    <w:rsid w:val="003F0A27"/>
    <w:rsid w:val="00400020"/>
    <w:rsid w:val="0040278C"/>
    <w:rsid w:val="00402D06"/>
    <w:rsid w:val="004063FF"/>
    <w:rsid w:val="0041106D"/>
    <w:rsid w:val="00411CF2"/>
    <w:rsid w:val="00412F4F"/>
    <w:rsid w:val="00430648"/>
    <w:rsid w:val="00431425"/>
    <w:rsid w:val="004378B0"/>
    <w:rsid w:val="00444BFE"/>
    <w:rsid w:val="00446A22"/>
    <w:rsid w:val="00452015"/>
    <w:rsid w:val="004606E7"/>
    <w:rsid w:val="0046329D"/>
    <w:rsid w:val="004656A8"/>
    <w:rsid w:val="00474095"/>
    <w:rsid w:val="004838A1"/>
    <w:rsid w:val="00491609"/>
    <w:rsid w:val="00496782"/>
    <w:rsid w:val="00496E94"/>
    <w:rsid w:val="00496EB6"/>
    <w:rsid w:val="004A0395"/>
    <w:rsid w:val="004A3C5A"/>
    <w:rsid w:val="004A3D31"/>
    <w:rsid w:val="004B7045"/>
    <w:rsid w:val="004C08DD"/>
    <w:rsid w:val="004D2716"/>
    <w:rsid w:val="004D2F7A"/>
    <w:rsid w:val="004D33D6"/>
    <w:rsid w:val="004D6565"/>
    <w:rsid w:val="004E2869"/>
    <w:rsid w:val="004E6BE7"/>
    <w:rsid w:val="004F2250"/>
    <w:rsid w:val="005008D7"/>
    <w:rsid w:val="0050619C"/>
    <w:rsid w:val="00510075"/>
    <w:rsid w:val="0051044C"/>
    <w:rsid w:val="00512103"/>
    <w:rsid w:val="00521063"/>
    <w:rsid w:val="005234B5"/>
    <w:rsid w:val="0052371E"/>
    <w:rsid w:val="00524878"/>
    <w:rsid w:val="00531146"/>
    <w:rsid w:val="00531336"/>
    <w:rsid w:val="00540135"/>
    <w:rsid w:val="005434A1"/>
    <w:rsid w:val="005440EE"/>
    <w:rsid w:val="00555D20"/>
    <w:rsid w:val="00593CF7"/>
    <w:rsid w:val="005A1E37"/>
    <w:rsid w:val="005A4EBF"/>
    <w:rsid w:val="005B0D9A"/>
    <w:rsid w:val="005B63DA"/>
    <w:rsid w:val="005B6498"/>
    <w:rsid w:val="005C1A00"/>
    <w:rsid w:val="005C24C1"/>
    <w:rsid w:val="005D5BD9"/>
    <w:rsid w:val="005E01A7"/>
    <w:rsid w:val="00604B93"/>
    <w:rsid w:val="00606ED2"/>
    <w:rsid w:val="00611F33"/>
    <w:rsid w:val="006204C0"/>
    <w:rsid w:val="00621DCD"/>
    <w:rsid w:val="00623C7E"/>
    <w:rsid w:val="00625D1C"/>
    <w:rsid w:val="00627A24"/>
    <w:rsid w:val="006317E3"/>
    <w:rsid w:val="00632AB5"/>
    <w:rsid w:val="00633F92"/>
    <w:rsid w:val="00661DA2"/>
    <w:rsid w:val="00664246"/>
    <w:rsid w:val="00666715"/>
    <w:rsid w:val="00667F29"/>
    <w:rsid w:val="006707F4"/>
    <w:rsid w:val="00671206"/>
    <w:rsid w:val="006738DD"/>
    <w:rsid w:val="00682E3E"/>
    <w:rsid w:val="006858F7"/>
    <w:rsid w:val="006865B4"/>
    <w:rsid w:val="00686FB7"/>
    <w:rsid w:val="00690BE5"/>
    <w:rsid w:val="00692944"/>
    <w:rsid w:val="00693C41"/>
    <w:rsid w:val="00696ADC"/>
    <w:rsid w:val="006A46B5"/>
    <w:rsid w:val="006A63B1"/>
    <w:rsid w:val="006B4497"/>
    <w:rsid w:val="006C28DF"/>
    <w:rsid w:val="006C4862"/>
    <w:rsid w:val="006C49CE"/>
    <w:rsid w:val="006E0F7D"/>
    <w:rsid w:val="006F1EA0"/>
    <w:rsid w:val="006F6733"/>
    <w:rsid w:val="006F7BAB"/>
    <w:rsid w:val="00703716"/>
    <w:rsid w:val="00705E98"/>
    <w:rsid w:val="0070630D"/>
    <w:rsid w:val="00711E13"/>
    <w:rsid w:val="00720E5B"/>
    <w:rsid w:val="00725292"/>
    <w:rsid w:val="00730AF0"/>
    <w:rsid w:val="00730D3B"/>
    <w:rsid w:val="0073772F"/>
    <w:rsid w:val="00741B6E"/>
    <w:rsid w:val="00741DAA"/>
    <w:rsid w:val="007426A8"/>
    <w:rsid w:val="00744AEE"/>
    <w:rsid w:val="00747A4D"/>
    <w:rsid w:val="0075022F"/>
    <w:rsid w:val="00755D72"/>
    <w:rsid w:val="0076249D"/>
    <w:rsid w:val="00764570"/>
    <w:rsid w:val="0077714E"/>
    <w:rsid w:val="007822F2"/>
    <w:rsid w:val="00782B46"/>
    <w:rsid w:val="007A65C6"/>
    <w:rsid w:val="007B1C07"/>
    <w:rsid w:val="007B2386"/>
    <w:rsid w:val="007B672F"/>
    <w:rsid w:val="007E4BDA"/>
    <w:rsid w:val="007F2FAB"/>
    <w:rsid w:val="00801563"/>
    <w:rsid w:val="00802B3D"/>
    <w:rsid w:val="00803F70"/>
    <w:rsid w:val="0080448E"/>
    <w:rsid w:val="0080615B"/>
    <w:rsid w:val="00811118"/>
    <w:rsid w:val="00812E07"/>
    <w:rsid w:val="00821914"/>
    <w:rsid w:val="00832570"/>
    <w:rsid w:val="00834086"/>
    <w:rsid w:val="00835CA6"/>
    <w:rsid w:val="008423C3"/>
    <w:rsid w:val="00846583"/>
    <w:rsid w:val="00852C7F"/>
    <w:rsid w:val="0086230B"/>
    <w:rsid w:val="0087203C"/>
    <w:rsid w:val="0087456D"/>
    <w:rsid w:val="00875049"/>
    <w:rsid w:val="008821A2"/>
    <w:rsid w:val="008854D5"/>
    <w:rsid w:val="008A2725"/>
    <w:rsid w:val="008A42DE"/>
    <w:rsid w:val="008A47FC"/>
    <w:rsid w:val="008A5654"/>
    <w:rsid w:val="008B56DE"/>
    <w:rsid w:val="008B6CFF"/>
    <w:rsid w:val="008C731C"/>
    <w:rsid w:val="008D35F9"/>
    <w:rsid w:val="008D6025"/>
    <w:rsid w:val="008E11E4"/>
    <w:rsid w:val="008E190A"/>
    <w:rsid w:val="008F476D"/>
    <w:rsid w:val="008F7189"/>
    <w:rsid w:val="00900B90"/>
    <w:rsid w:val="00905281"/>
    <w:rsid w:val="00905BB8"/>
    <w:rsid w:val="00905CB6"/>
    <w:rsid w:val="00907058"/>
    <w:rsid w:val="009315FE"/>
    <w:rsid w:val="0093218C"/>
    <w:rsid w:val="0093279B"/>
    <w:rsid w:val="0093534B"/>
    <w:rsid w:val="0094113A"/>
    <w:rsid w:val="00945CC1"/>
    <w:rsid w:val="0096649B"/>
    <w:rsid w:val="00966B3B"/>
    <w:rsid w:val="00974BAB"/>
    <w:rsid w:val="00975FD8"/>
    <w:rsid w:val="00984A98"/>
    <w:rsid w:val="009868C2"/>
    <w:rsid w:val="0099025C"/>
    <w:rsid w:val="009909B6"/>
    <w:rsid w:val="00994E4C"/>
    <w:rsid w:val="009A04D4"/>
    <w:rsid w:val="009C25F9"/>
    <w:rsid w:val="009C3CB9"/>
    <w:rsid w:val="009D20B5"/>
    <w:rsid w:val="009D2B72"/>
    <w:rsid w:val="009D4932"/>
    <w:rsid w:val="009D6752"/>
    <w:rsid w:val="009E39D9"/>
    <w:rsid w:val="009E6B8A"/>
    <w:rsid w:val="009F0E4C"/>
    <w:rsid w:val="009F3E50"/>
    <w:rsid w:val="00A0275E"/>
    <w:rsid w:val="00A130D5"/>
    <w:rsid w:val="00A1450A"/>
    <w:rsid w:val="00A363BC"/>
    <w:rsid w:val="00A37F81"/>
    <w:rsid w:val="00A514AA"/>
    <w:rsid w:val="00A53B9A"/>
    <w:rsid w:val="00A53D68"/>
    <w:rsid w:val="00A55D7A"/>
    <w:rsid w:val="00A57619"/>
    <w:rsid w:val="00A669B0"/>
    <w:rsid w:val="00A72F78"/>
    <w:rsid w:val="00A82A2F"/>
    <w:rsid w:val="00A9368F"/>
    <w:rsid w:val="00AA79A9"/>
    <w:rsid w:val="00AB0BE6"/>
    <w:rsid w:val="00AC46F4"/>
    <w:rsid w:val="00AC58BB"/>
    <w:rsid w:val="00AD1668"/>
    <w:rsid w:val="00AD6825"/>
    <w:rsid w:val="00AE26A7"/>
    <w:rsid w:val="00AE3A59"/>
    <w:rsid w:val="00AF08F5"/>
    <w:rsid w:val="00AF5B56"/>
    <w:rsid w:val="00B06E61"/>
    <w:rsid w:val="00B24398"/>
    <w:rsid w:val="00B247FB"/>
    <w:rsid w:val="00B248CD"/>
    <w:rsid w:val="00B2617C"/>
    <w:rsid w:val="00B41888"/>
    <w:rsid w:val="00B51937"/>
    <w:rsid w:val="00B601F8"/>
    <w:rsid w:val="00B71515"/>
    <w:rsid w:val="00B74294"/>
    <w:rsid w:val="00B77E8B"/>
    <w:rsid w:val="00B83309"/>
    <w:rsid w:val="00B85E3E"/>
    <w:rsid w:val="00B97A68"/>
    <w:rsid w:val="00BA75E6"/>
    <w:rsid w:val="00BB0158"/>
    <w:rsid w:val="00BB3CC6"/>
    <w:rsid w:val="00BB4F74"/>
    <w:rsid w:val="00BB664B"/>
    <w:rsid w:val="00BB6652"/>
    <w:rsid w:val="00BC1358"/>
    <w:rsid w:val="00BC479D"/>
    <w:rsid w:val="00BC594A"/>
    <w:rsid w:val="00BD2DC8"/>
    <w:rsid w:val="00BD5F3D"/>
    <w:rsid w:val="00BE1B26"/>
    <w:rsid w:val="00BE2F91"/>
    <w:rsid w:val="00BF6FD3"/>
    <w:rsid w:val="00C00AE2"/>
    <w:rsid w:val="00C0243C"/>
    <w:rsid w:val="00C05B3F"/>
    <w:rsid w:val="00C06863"/>
    <w:rsid w:val="00C20B2D"/>
    <w:rsid w:val="00C430EC"/>
    <w:rsid w:val="00C431B0"/>
    <w:rsid w:val="00C44517"/>
    <w:rsid w:val="00C457F1"/>
    <w:rsid w:val="00C46DDE"/>
    <w:rsid w:val="00C46E07"/>
    <w:rsid w:val="00C512B7"/>
    <w:rsid w:val="00C51DCF"/>
    <w:rsid w:val="00C558F1"/>
    <w:rsid w:val="00C56CAA"/>
    <w:rsid w:val="00C579E0"/>
    <w:rsid w:val="00C57CF9"/>
    <w:rsid w:val="00C616E5"/>
    <w:rsid w:val="00C64064"/>
    <w:rsid w:val="00C644B6"/>
    <w:rsid w:val="00C81F0F"/>
    <w:rsid w:val="00C8212B"/>
    <w:rsid w:val="00C87727"/>
    <w:rsid w:val="00C9000C"/>
    <w:rsid w:val="00C91271"/>
    <w:rsid w:val="00C92225"/>
    <w:rsid w:val="00C955D3"/>
    <w:rsid w:val="00C97157"/>
    <w:rsid w:val="00CA1BA7"/>
    <w:rsid w:val="00CA397C"/>
    <w:rsid w:val="00CA44EE"/>
    <w:rsid w:val="00CA5432"/>
    <w:rsid w:val="00CA785D"/>
    <w:rsid w:val="00CB38BB"/>
    <w:rsid w:val="00CB425E"/>
    <w:rsid w:val="00CB66F4"/>
    <w:rsid w:val="00CB72F2"/>
    <w:rsid w:val="00CC1799"/>
    <w:rsid w:val="00CC490B"/>
    <w:rsid w:val="00CC71A3"/>
    <w:rsid w:val="00CD13FB"/>
    <w:rsid w:val="00CD2A01"/>
    <w:rsid w:val="00CD392F"/>
    <w:rsid w:val="00CD3D68"/>
    <w:rsid w:val="00CD3F24"/>
    <w:rsid w:val="00CD4A2E"/>
    <w:rsid w:val="00CE298B"/>
    <w:rsid w:val="00CE3F59"/>
    <w:rsid w:val="00CF0CFC"/>
    <w:rsid w:val="00D06A33"/>
    <w:rsid w:val="00D109D7"/>
    <w:rsid w:val="00D175E7"/>
    <w:rsid w:val="00D2284F"/>
    <w:rsid w:val="00D327E0"/>
    <w:rsid w:val="00D378CD"/>
    <w:rsid w:val="00D42EB6"/>
    <w:rsid w:val="00D45DB6"/>
    <w:rsid w:val="00D57E7B"/>
    <w:rsid w:val="00D6392A"/>
    <w:rsid w:val="00D63E55"/>
    <w:rsid w:val="00D66578"/>
    <w:rsid w:val="00D728F6"/>
    <w:rsid w:val="00D76F2B"/>
    <w:rsid w:val="00D810B5"/>
    <w:rsid w:val="00D8140D"/>
    <w:rsid w:val="00D81D65"/>
    <w:rsid w:val="00D917A1"/>
    <w:rsid w:val="00D953A0"/>
    <w:rsid w:val="00DA3648"/>
    <w:rsid w:val="00DA3ECF"/>
    <w:rsid w:val="00DA79E2"/>
    <w:rsid w:val="00DB4CD1"/>
    <w:rsid w:val="00DB7145"/>
    <w:rsid w:val="00DC694D"/>
    <w:rsid w:val="00DD17D4"/>
    <w:rsid w:val="00DF3F96"/>
    <w:rsid w:val="00E235C3"/>
    <w:rsid w:val="00E27C6C"/>
    <w:rsid w:val="00E36441"/>
    <w:rsid w:val="00E42224"/>
    <w:rsid w:val="00E46EAA"/>
    <w:rsid w:val="00E55241"/>
    <w:rsid w:val="00E57ACC"/>
    <w:rsid w:val="00E6352F"/>
    <w:rsid w:val="00E75B12"/>
    <w:rsid w:val="00E761A7"/>
    <w:rsid w:val="00E802E7"/>
    <w:rsid w:val="00E805AD"/>
    <w:rsid w:val="00E82842"/>
    <w:rsid w:val="00E9293C"/>
    <w:rsid w:val="00E96272"/>
    <w:rsid w:val="00EA2B2E"/>
    <w:rsid w:val="00EB4884"/>
    <w:rsid w:val="00EB739E"/>
    <w:rsid w:val="00EC1B56"/>
    <w:rsid w:val="00EC4CEF"/>
    <w:rsid w:val="00EC6833"/>
    <w:rsid w:val="00ED2CC2"/>
    <w:rsid w:val="00EE15C4"/>
    <w:rsid w:val="00EE5411"/>
    <w:rsid w:val="00EF7E8F"/>
    <w:rsid w:val="00F018A8"/>
    <w:rsid w:val="00F07A08"/>
    <w:rsid w:val="00F1188F"/>
    <w:rsid w:val="00F14C7B"/>
    <w:rsid w:val="00F209EC"/>
    <w:rsid w:val="00F23026"/>
    <w:rsid w:val="00F2425D"/>
    <w:rsid w:val="00F27BF4"/>
    <w:rsid w:val="00F30BB0"/>
    <w:rsid w:val="00F32716"/>
    <w:rsid w:val="00F370C3"/>
    <w:rsid w:val="00F51C31"/>
    <w:rsid w:val="00F53DB3"/>
    <w:rsid w:val="00F62461"/>
    <w:rsid w:val="00F82FED"/>
    <w:rsid w:val="00F871D2"/>
    <w:rsid w:val="00F900FC"/>
    <w:rsid w:val="00F9217C"/>
    <w:rsid w:val="00F95D49"/>
    <w:rsid w:val="00FB6E5A"/>
    <w:rsid w:val="00FC7F7D"/>
    <w:rsid w:val="00FE217F"/>
    <w:rsid w:val="00FF1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9A99DCB"/>
  <w15:docId w15:val="{C43B5756-EA68-472E-8341-755E0758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6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BB6652"/>
    <w:pPr>
      <w:jc w:val="center"/>
    </w:pPr>
    <w:rPr>
      <w:b/>
      <w:bCs/>
      <w:sz w:val="28"/>
    </w:rPr>
  </w:style>
  <w:style w:type="character" w:customStyle="1" w:styleId="NaslovChar">
    <w:name w:val="Naslov Char"/>
    <w:basedOn w:val="Zadanifontodlomka"/>
    <w:link w:val="Naslov"/>
    <w:rsid w:val="00BB6652"/>
    <w:rPr>
      <w:rFonts w:ascii="Times New Roman" w:eastAsia="Times New Roman" w:hAnsi="Times New Roman" w:cs="Times New Roman"/>
      <w:b/>
      <w:bCs/>
      <w:sz w:val="28"/>
      <w:szCs w:val="24"/>
      <w:lang w:eastAsia="hr-HR"/>
    </w:rPr>
  </w:style>
  <w:style w:type="paragraph" w:styleId="Uvuenotijeloteksta">
    <w:name w:val="Body Text Indent"/>
    <w:basedOn w:val="Normal"/>
    <w:link w:val="UvuenotijelotekstaChar"/>
    <w:rsid w:val="00BB6652"/>
    <w:pPr>
      <w:ind w:firstLine="1496"/>
      <w:jc w:val="both"/>
    </w:pPr>
  </w:style>
  <w:style w:type="character" w:customStyle="1" w:styleId="UvuenotijelotekstaChar">
    <w:name w:val="Uvučeno tijelo teksta Char"/>
    <w:basedOn w:val="Zadanifontodlomka"/>
    <w:link w:val="Uvuenotijeloteksta"/>
    <w:rsid w:val="00BB6652"/>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semiHidden/>
    <w:unhideWhenUsed/>
    <w:rsid w:val="00BB665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BB6652"/>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B6652"/>
    <w:rPr>
      <w:rFonts w:ascii="Tahoma" w:hAnsi="Tahoma" w:cs="Tahoma"/>
      <w:sz w:val="16"/>
      <w:szCs w:val="16"/>
    </w:rPr>
  </w:style>
  <w:style w:type="character" w:customStyle="1" w:styleId="TekstbaloniaChar">
    <w:name w:val="Tekst balončića Char"/>
    <w:basedOn w:val="Zadanifontodlomka"/>
    <w:link w:val="Tekstbalonia"/>
    <w:uiPriority w:val="99"/>
    <w:semiHidden/>
    <w:rsid w:val="00BB6652"/>
    <w:rPr>
      <w:rFonts w:ascii="Tahoma" w:eastAsia="Times New Roman" w:hAnsi="Tahoma" w:cs="Tahoma"/>
      <w:sz w:val="16"/>
      <w:szCs w:val="16"/>
      <w:lang w:eastAsia="hr-HR"/>
    </w:rPr>
  </w:style>
  <w:style w:type="paragraph" w:styleId="Zaglavlje">
    <w:name w:val="header"/>
    <w:basedOn w:val="Normal"/>
    <w:link w:val="ZaglavljeChar"/>
    <w:uiPriority w:val="99"/>
    <w:unhideWhenUsed/>
    <w:rsid w:val="0013017E"/>
    <w:pPr>
      <w:tabs>
        <w:tab w:val="center" w:pos="4536"/>
        <w:tab w:val="right" w:pos="9072"/>
      </w:tabs>
    </w:pPr>
  </w:style>
  <w:style w:type="character" w:customStyle="1" w:styleId="ZaglavljeChar">
    <w:name w:val="Zaglavlje Char"/>
    <w:basedOn w:val="Zadanifontodlomka"/>
    <w:link w:val="Zaglavlje"/>
    <w:uiPriority w:val="99"/>
    <w:rsid w:val="0013017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3017E"/>
    <w:pPr>
      <w:tabs>
        <w:tab w:val="center" w:pos="4536"/>
        <w:tab w:val="right" w:pos="9072"/>
      </w:tabs>
    </w:pPr>
  </w:style>
  <w:style w:type="character" w:customStyle="1" w:styleId="PodnojeChar">
    <w:name w:val="Podnožje Char"/>
    <w:basedOn w:val="Zadanifontodlomka"/>
    <w:link w:val="Podnoje"/>
    <w:uiPriority w:val="99"/>
    <w:rsid w:val="0013017E"/>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2158D"/>
    <w:pPr>
      <w:ind w:left="720"/>
      <w:contextualSpacing/>
    </w:pPr>
    <w:rPr>
      <w:lang w:eastAsia="en-US"/>
    </w:rPr>
  </w:style>
  <w:style w:type="paragraph" w:customStyle="1" w:styleId="Tijeloteksta21">
    <w:name w:val="Tijelo teksta 21"/>
    <w:basedOn w:val="Normal"/>
    <w:rsid w:val="00D728F6"/>
    <w:pPr>
      <w:overflowPunct w:val="0"/>
      <w:autoSpaceDE w:val="0"/>
      <w:autoSpaceDN w:val="0"/>
      <w:adjustRightInd w:val="0"/>
      <w:jc w:val="both"/>
      <w:textAlignment w:val="baseline"/>
    </w:pPr>
    <w:rPr>
      <w:szCs w:val="20"/>
    </w:rPr>
  </w:style>
  <w:style w:type="paragraph" w:styleId="StandardWeb">
    <w:name w:val="Normal (Web)"/>
    <w:basedOn w:val="Normal"/>
    <w:uiPriority w:val="99"/>
    <w:semiHidden/>
    <w:unhideWhenUsed/>
    <w:rsid w:val="008821A2"/>
  </w:style>
  <w:style w:type="paragraph" w:customStyle="1" w:styleId="Char">
    <w:name w:val="Char"/>
    <w:basedOn w:val="Normal"/>
    <w:rsid w:val="00764570"/>
    <w:pPr>
      <w:tabs>
        <w:tab w:val="num" w:pos="2126"/>
      </w:tabs>
      <w:spacing w:after="160" w:line="240" w:lineRule="exact"/>
      <w:ind w:left="2126" w:hanging="567"/>
    </w:pPr>
    <w:rPr>
      <w:szCs w:val="20"/>
      <w:lang w:val="en-US"/>
    </w:rPr>
  </w:style>
  <w:style w:type="character" w:styleId="Referencakomentara">
    <w:name w:val="annotation reference"/>
    <w:basedOn w:val="Zadanifontodlomka"/>
    <w:uiPriority w:val="99"/>
    <w:semiHidden/>
    <w:unhideWhenUsed/>
    <w:rsid w:val="003E387E"/>
    <w:rPr>
      <w:sz w:val="16"/>
      <w:szCs w:val="16"/>
    </w:rPr>
  </w:style>
  <w:style w:type="paragraph" w:styleId="Tekstkomentara">
    <w:name w:val="annotation text"/>
    <w:basedOn w:val="Normal"/>
    <w:link w:val="TekstkomentaraChar"/>
    <w:uiPriority w:val="99"/>
    <w:semiHidden/>
    <w:unhideWhenUsed/>
    <w:rsid w:val="003E387E"/>
    <w:rPr>
      <w:sz w:val="20"/>
      <w:szCs w:val="20"/>
    </w:rPr>
  </w:style>
  <w:style w:type="character" w:customStyle="1" w:styleId="TekstkomentaraChar">
    <w:name w:val="Tekst komentara Char"/>
    <w:basedOn w:val="Zadanifontodlomka"/>
    <w:link w:val="Tekstkomentara"/>
    <w:uiPriority w:val="99"/>
    <w:semiHidden/>
    <w:rsid w:val="003E387E"/>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E387E"/>
    <w:rPr>
      <w:b/>
      <w:bCs/>
    </w:rPr>
  </w:style>
  <w:style w:type="character" w:customStyle="1" w:styleId="PredmetkomentaraChar">
    <w:name w:val="Predmet komentara Char"/>
    <w:basedOn w:val="TekstkomentaraChar"/>
    <w:link w:val="Predmetkomentara"/>
    <w:uiPriority w:val="99"/>
    <w:semiHidden/>
    <w:rsid w:val="003E387E"/>
    <w:rPr>
      <w:rFonts w:ascii="Times New Roman" w:eastAsia="Times New Roman" w:hAnsi="Times New Roman" w:cs="Times New Roman"/>
      <w:b/>
      <w:bCs/>
      <w:sz w:val="20"/>
      <w:szCs w:val="20"/>
      <w:lang w:eastAsia="hr-HR"/>
    </w:rPr>
  </w:style>
  <w:style w:type="character" w:customStyle="1" w:styleId="eSPISCCParagraphDefaultFont">
    <w:name w:val="eSPIS_CC_Paragraph Default Font"/>
    <w:basedOn w:val="Zadanifontodlomka"/>
    <w:rsid w:val="001C4A0D"/>
    <w:rPr>
      <w:rFonts w:ascii="Times New Roman" w:eastAsia="Times New Roman" w:hAnsi="Times New Roman" w:cs="Times New Roman"/>
      <w:noProof/>
      <w:color w:val="auto"/>
      <w:sz w:val="24"/>
      <w:szCs w:val="24"/>
      <w:bdr w:val="none" w:sz="0" w:space="0" w:color="auto"/>
      <w:shd w:val="clear" w:color="auto" w:fill="auto"/>
      <w:lang w:val="hr-HR" w:eastAsia="hr-HR"/>
    </w:rPr>
  </w:style>
  <w:style w:type="character" w:customStyle="1" w:styleId="PozadinaSvijetloCrvena">
    <w:name w:val="Pozadina_SvijetloCrvena"/>
    <w:basedOn w:val="Zadanifontodlomka"/>
    <w:uiPriority w:val="3"/>
    <w:rsid w:val="001C4A0D"/>
    <w:rPr>
      <w:noProof/>
      <w:bdr w:val="none" w:sz="0" w:space="0" w:color="auto"/>
      <w:shd w:val="clear" w:color="auto" w:fill="FFCCCC"/>
      <w:lang w:val="hr-HR"/>
    </w:rPr>
  </w:style>
  <w:style w:type="paragraph" w:customStyle="1" w:styleId="HeadereSPIS">
    <w:name w:val="Header_eSPIS"/>
    <w:basedOn w:val="Normal"/>
    <w:autoRedefine/>
    <w:qFormat/>
    <w:rsid w:val="001C4A0D"/>
    <w:pPr>
      <w:jc w:val="right"/>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3034">
      <w:bodyDiv w:val="1"/>
      <w:marLeft w:val="0"/>
      <w:marRight w:val="0"/>
      <w:marTop w:val="0"/>
      <w:marBottom w:val="0"/>
      <w:divBdr>
        <w:top w:val="none" w:sz="0" w:space="0" w:color="auto"/>
        <w:left w:val="none" w:sz="0" w:space="0" w:color="auto"/>
        <w:bottom w:val="none" w:sz="0" w:space="0" w:color="auto"/>
        <w:right w:val="none" w:sz="0" w:space="0" w:color="auto"/>
      </w:divBdr>
    </w:div>
    <w:div w:id="170073102">
      <w:bodyDiv w:val="1"/>
      <w:marLeft w:val="0"/>
      <w:marRight w:val="0"/>
      <w:marTop w:val="0"/>
      <w:marBottom w:val="0"/>
      <w:divBdr>
        <w:top w:val="none" w:sz="0" w:space="0" w:color="auto"/>
        <w:left w:val="none" w:sz="0" w:space="0" w:color="auto"/>
        <w:bottom w:val="none" w:sz="0" w:space="0" w:color="auto"/>
        <w:right w:val="none" w:sz="0" w:space="0" w:color="auto"/>
      </w:divBdr>
    </w:div>
    <w:div w:id="170264858">
      <w:bodyDiv w:val="1"/>
      <w:marLeft w:val="0"/>
      <w:marRight w:val="0"/>
      <w:marTop w:val="0"/>
      <w:marBottom w:val="0"/>
      <w:divBdr>
        <w:top w:val="none" w:sz="0" w:space="0" w:color="auto"/>
        <w:left w:val="none" w:sz="0" w:space="0" w:color="auto"/>
        <w:bottom w:val="none" w:sz="0" w:space="0" w:color="auto"/>
        <w:right w:val="none" w:sz="0" w:space="0" w:color="auto"/>
      </w:divBdr>
    </w:div>
    <w:div w:id="207768917">
      <w:bodyDiv w:val="1"/>
      <w:marLeft w:val="0"/>
      <w:marRight w:val="0"/>
      <w:marTop w:val="0"/>
      <w:marBottom w:val="0"/>
      <w:divBdr>
        <w:top w:val="none" w:sz="0" w:space="0" w:color="auto"/>
        <w:left w:val="none" w:sz="0" w:space="0" w:color="auto"/>
        <w:bottom w:val="none" w:sz="0" w:space="0" w:color="auto"/>
        <w:right w:val="none" w:sz="0" w:space="0" w:color="auto"/>
      </w:divBdr>
    </w:div>
    <w:div w:id="274599920">
      <w:bodyDiv w:val="1"/>
      <w:marLeft w:val="0"/>
      <w:marRight w:val="0"/>
      <w:marTop w:val="0"/>
      <w:marBottom w:val="0"/>
      <w:divBdr>
        <w:top w:val="none" w:sz="0" w:space="0" w:color="auto"/>
        <w:left w:val="none" w:sz="0" w:space="0" w:color="auto"/>
        <w:bottom w:val="none" w:sz="0" w:space="0" w:color="auto"/>
        <w:right w:val="none" w:sz="0" w:space="0" w:color="auto"/>
      </w:divBdr>
    </w:div>
    <w:div w:id="371393507">
      <w:bodyDiv w:val="1"/>
      <w:marLeft w:val="0"/>
      <w:marRight w:val="0"/>
      <w:marTop w:val="0"/>
      <w:marBottom w:val="0"/>
      <w:divBdr>
        <w:top w:val="none" w:sz="0" w:space="0" w:color="auto"/>
        <w:left w:val="none" w:sz="0" w:space="0" w:color="auto"/>
        <w:bottom w:val="none" w:sz="0" w:space="0" w:color="auto"/>
        <w:right w:val="none" w:sz="0" w:space="0" w:color="auto"/>
      </w:divBdr>
    </w:div>
    <w:div w:id="573244485">
      <w:bodyDiv w:val="1"/>
      <w:marLeft w:val="0"/>
      <w:marRight w:val="0"/>
      <w:marTop w:val="0"/>
      <w:marBottom w:val="0"/>
      <w:divBdr>
        <w:top w:val="none" w:sz="0" w:space="0" w:color="auto"/>
        <w:left w:val="none" w:sz="0" w:space="0" w:color="auto"/>
        <w:bottom w:val="none" w:sz="0" w:space="0" w:color="auto"/>
        <w:right w:val="none" w:sz="0" w:space="0" w:color="auto"/>
      </w:divBdr>
    </w:div>
    <w:div w:id="691109642">
      <w:bodyDiv w:val="1"/>
      <w:marLeft w:val="0"/>
      <w:marRight w:val="0"/>
      <w:marTop w:val="0"/>
      <w:marBottom w:val="0"/>
      <w:divBdr>
        <w:top w:val="none" w:sz="0" w:space="0" w:color="auto"/>
        <w:left w:val="none" w:sz="0" w:space="0" w:color="auto"/>
        <w:bottom w:val="none" w:sz="0" w:space="0" w:color="auto"/>
        <w:right w:val="none" w:sz="0" w:space="0" w:color="auto"/>
      </w:divBdr>
    </w:div>
    <w:div w:id="850607275">
      <w:bodyDiv w:val="1"/>
      <w:marLeft w:val="0"/>
      <w:marRight w:val="0"/>
      <w:marTop w:val="0"/>
      <w:marBottom w:val="0"/>
      <w:divBdr>
        <w:top w:val="none" w:sz="0" w:space="0" w:color="auto"/>
        <w:left w:val="none" w:sz="0" w:space="0" w:color="auto"/>
        <w:bottom w:val="none" w:sz="0" w:space="0" w:color="auto"/>
        <w:right w:val="none" w:sz="0" w:space="0" w:color="auto"/>
      </w:divBdr>
    </w:div>
    <w:div w:id="929586741">
      <w:bodyDiv w:val="1"/>
      <w:marLeft w:val="0"/>
      <w:marRight w:val="0"/>
      <w:marTop w:val="0"/>
      <w:marBottom w:val="0"/>
      <w:divBdr>
        <w:top w:val="none" w:sz="0" w:space="0" w:color="auto"/>
        <w:left w:val="none" w:sz="0" w:space="0" w:color="auto"/>
        <w:bottom w:val="none" w:sz="0" w:space="0" w:color="auto"/>
        <w:right w:val="none" w:sz="0" w:space="0" w:color="auto"/>
      </w:divBdr>
    </w:div>
    <w:div w:id="1535187627">
      <w:bodyDiv w:val="1"/>
      <w:marLeft w:val="0"/>
      <w:marRight w:val="0"/>
      <w:marTop w:val="0"/>
      <w:marBottom w:val="0"/>
      <w:divBdr>
        <w:top w:val="none" w:sz="0" w:space="0" w:color="auto"/>
        <w:left w:val="none" w:sz="0" w:space="0" w:color="auto"/>
        <w:bottom w:val="none" w:sz="0" w:space="0" w:color="auto"/>
        <w:right w:val="none" w:sz="0" w:space="0" w:color="auto"/>
      </w:divBdr>
    </w:div>
    <w:div w:id="1553423307">
      <w:bodyDiv w:val="1"/>
      <w:marLeft w:val="0"/>
      <w:marRight w:val="0"/>
      <w:marTop w:val="0"/>
      <w:marBottom w:val="0"/>
      <w:divBdr>
        <w:top w:val="none" w:sz="0" w:space="0" w:color="auto"/>
        <w:left w:val="none" w:sz="0" w:space="0" w:color="auto"/>
        <w:bottom w:val="none" w:sz="0" w:space="0" w:color="auto"/>
        <w:right w:val="none" w:sz="0" w:space="0" w:color="auto"/>
      </w:divBdr>
    </w:div>
    <w:div w:id="1816530904">
      <w:bodyDiv w:val="1"/>
      <w:marLeft w:val="0"/>
      <w:marRight w:val="0"/>
      <w:marTop w:val="0"/>
      <w:marBottom w:val="0"/>
      <w:divBdr>
        <w:top w:val="none" w:sz="0" w:space="0" w:color="auto"/>
        <w:left w:val="none" w:sz="0" w:space="0" w:color="auto"/>
        <w:bottom w:val="none" w:sz="0" w:space="0" w:color="auto"/>
        <w:right w:val="none" w:sz="0" w:space="0" w:color="auto"/>
      </w:divBdr>
    </w:div>
    <w:div w:id="21460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EBD0-6EF7-4C0A-8B0B-3BB7C911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2282</Words>
  <Characters>13014</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Mario Đurić</cp:lastModifiedBy>
  <cp:revision>8</cp:revision>
  <cp:lastPrinted>2021-08-16T08:21:00Z</cp:lastPrinted>
  <dcterms:created xsi:type="dcterms:W3CDTF">2021-08-24T13:07:00Z</dcterms:created>
  <dcterms:modified xsi:type="dcterms:W3CDTF">2021-09-03T09:39:00Z</dcterms:modified>
</cp:coreProperties>
</file>